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C84" w:rsidRPr="00FF3C84" w:rsidRDefault="00FF3C84" w:rsidP="00FF3C84">
      <w:pPr>
        <w:pStyle w:val="22"/>
        <w:shd w:val="clear" w:color="auto" w:fill="auto"/>
        <w:spacing w:after="0" w:line="320" w:lineRule="exact"/>
        <w:ind w:left="5670"/>
        <w:jc w:val="left"/>
        <w:rPr>
          <w:lang w:val="ru-RU"/>
        </w:rPr>
      </w:pPr>
      <w:bookmarkStart w:id="0" w:name="bookmark1"/>
      <w:r w:rsidRPr="00FF3C84">
        <w:rPr>
          <w:lang w:val="ru-RU"/>
        </w:rPr>
        <w:t xml:space="preserve">Приложение </w:t>
      </w:r>
      <w:r w:rsidRPr="00FF3C84">
        <w:rPr>
          <w:lang w:val="ru-RU" w:bidi="en-US"/>
        </w:rPr>
        <w:t>№</w:t>
      </w:r>
      <w:bookmarkEnd w:id="0"/>
      <w:r>
        <w:rPr>
          <w:lang w:val="ru-RU" w:bidi="en-US"/>
        </w:rPr>
        <w:t>8</w:t>
      </w:r>
    </w:p>
    <w:p w:rsidR="006D0966" w:rsidRDefault="00FF3C84" w:rsidP="00FF3C84">
      <w:pPr>
        <w:pStyle w:val="40"/>
        <w:shd w:val="clear" w:color="auto" w:fill="auto"/>
        <w:tabs>
          <w:tab w:val="left" w:pos="7868"/>
        </w:tabs>
        <w:spacing w:after="0" w:line="256" w:lineRule="exact"/>
        <w:ind w:left="5670"/>
        <w:jc w:val="left"/>
        <w:rPr>
          <w:lang w:val="ru-RU"/>
        </w:rPr>
      </w:pPr>
      <w:r w:rsidRPr="00FF3C84">
        <w:rPr>
          <w:lang w:val="ru-RU"/>
        </w:rPr>
        <w:t>к Распоряжению Контрольно-счетной палаты Родинского района  Алтайского края</w:t>
      </w:r>
      <w:r w:rsidRPr="00FF3C84">
        <w:rPr>
          <w:lang w:val="ru-RU"/>
        </w:rPr>
        <w:tab/>
      </w:r>
    </w:p>
    <w:p w:rsidR="00FF3C84" w:rsidRPr="00FF3C84" w:rsidRDefault="006D0966" w:rsidP="00FF3C84">
      <w:pPr>
        <w:pStyle w:val="40"/>
        <w:shd w:val="clear" w:color="auto" w:fill="auto"/>
        <w:tabs>
          <w:tab w:val="left" w:pos="7868"/>
        </w:tabs>
        <w:spacing w:after="0" w:line="256" w:lineRule="exact"/>
        <w:ind w:left="5670"/>
        <w:jc w:val="left"/>
        <w:rPr>
          <w:lang w:val="ru-RU"/>
        </w:rPr>
      </w:pPr>
      <w:r>
        <w:rPr>
          <w:lang w:val="ru-RU"/>
        </w:rPr>
        <w:t>______________</w:t>
      </w:r>
      <w:r w:rsidR="00FF3C84" w:rsidRPr="00FF3C84">
        <w:rPr>
          <w:lang w:val="ru-RU"/>
        </w:rPr>
        <w:t>2020 года №</w:t>
      </w:r>
      <w:r>
        <w:rPr>
          <w:lang w:val="ru-RU"/>
        </w:rPr>
        <w:t>______</w:t>
      </w:r>
    </w:p>
    <w:p w:rsidR="00FF3C84" w:rsidRPr="00FF3C84" w:rsidRDefault="00FF3C84" w:rsidP="00FF3C84">
      <w:pPr>
        <w:pStyle w:val="22"/>
        <w:shd w:val="clear" w:color="auto" w:fill="auto"/>
        <w:spacing w:after="0" w:line="367" w:lineRule="exact"/>
        <w:jc w:val="center"/>
        <w:rPr>
          <w:lang w:val="ru-RU"/>
        </w:rPr>
      </w:pPr>
      <w:bookmarkStart w:id="1" w:name="bookmark2"/>
    </w:p>
    <w:p w:rsidR="00FF3C84" w:rsidRPr="00FF3C84" w:rsidRDefault="00FF3C84" w:rsidP="00FF3C84">
      <w:pPr>
        <w:pStyle w:val="22"/>
        <w:shd w:val="clear" w:color="auto" w:fill="auto"/>
        <w:spacing w:after="0" w:line="367" w:lineRule="exact"/>
        <w:jc w:val="center"/>
        <w:rPr>
          <w:lang w:val="ru-RU"/>
        </w:rPr>
      </w:pPr>
    </w:p>
    <w:p w:rsidR="00FF3C84" w:rsidRPr="00FF3C84" w:rsidRDefault="00FF3C84" w:rsidP="00FF3C84">
      <w:pPr>
        <w:pStyle w:val="22"/>
        <w:shd w:val="clear" w:color="auto" w:fill="auto"/>
        <w:spacing w:after="0" w:line="367" w:lineRule="exact"/>
        <w:jc w:val="center"/>
        <w:rPr>
          <w:lang w:val="ru-RU"/>
        </w:rPr>
      </w:pPr>
    </w:p>
    <w:p w:rsidR="00FF3C84" w:rsidRPr="00FF3C84" w:rsidRDefault="00FF3C84" w:rsidP="00FF3C84">
      <w:pPr>
        <w:pStyle w:val="22"/>
        <w:shd w:val="clear" w:color="auto" w:fill="auto"/>
        <w:spacing w:after="0" w:line="367" w:lineRule="exact"/>
        <w:jc w:val="center"/>
        <w:rPr>
          <w:lang w:val="ru-RU"/>
        </w:rPr>
      </w:pPr>
    </w:p>
    <w:p w:rsidR="00FF3C84" w:rsidRPr="00FF3C84" w:rsidRDefault="00FF3C84" w:rsidP="00FF3C84">
      <w:pPr>
        <w:pStyle w:val="22"/>
        <w:shd w:val="clear" w:color="auto" w:fill="auto"/>
        <w:spacing w:after="0" w:line="367" w:lineRule="exact"/>
        <w:jc w:val="center"/>
        <w:rPr>
          <w:lang w:val="ru-RU"/>
        </w:rPr>
      </w:pPr>
    </w:p>
    <w:p w:rsidR="00FF3C84" w:rsidRPr="00FF3C84" w:rsidRDefault="00FF3C84" w:rsidP="00FF3C84">
      <w:pPr>
        <w:pStyle w:val="22"/>
        <w:shd w:val="clear" w:color="auto" w:fill="auto"/>
        <w:spacing w:after="0" w:line="367" w:lineRule="exact"/>
        <w:jc w:val="center"/>
        <w:rPr>
          <w:lang w:val="ru-RU"/>
        </w:rPr>
      </w:pPr>
    </w:p>
    <w:p w:rsidR="00FF3C84" w:rsidRPr="00FF3C84" w:rsidRDefault="00FF3C84" w:rsidP="00FF3C84">
      <w:pPr>
        <w:pStyle w:val="22"/>
        <w:shd w:val="clear" w:color="auto" w:fill="auto"/>
        <w:spacing w:after="0" w:line="367" w:lineRule="exact"/>
        <w:jc w:val="center"/>
        <w:rPr>
          <w:lang w:val="ru-RU"/>
        </w:rPr>
      </w:pPr>
    </w:p>
    <w:p w:rsidR="00FF3C84" w:rsidRPr="00FF3C84" w:rsidRDefault="00FF3C84" w:rsidP="00FF3C84">
      <w:pPr>
        <w:pStyle w:val="22"/>
        <w:shd w:val="clear" w:color="auto" w:fill="auto"/>
        <w:spacing w:after="0" w:line="367" w:lineRule="exact"/>
        <w:jc w:val="center"/>
        <w:rPr>
          <w:lang w:val="ru-RU"/>
        </w:rPr>
      </w:pPr>
    </w:p>
    <w:p w:rsidR="00FF3C84" w:rsidRPr="00FF3C84" w:rsidRDefault="00FF3C84" w:rsidP="00FF3C84">
      <w:pPr>
        <w:pStyle w:val="22"/>
        <w:shd w:val="clear" w:color="auto" w:fill="auto"/>
        <w:spacing w:after="0" w:line="367" w:lineRule="exact"/>
        <w:jc w:val="center"/>
        <w:rPr>
          <w:lang w:val="ru-RU"/>
        </w:rPr>
      </w:pPr>
    </w:p>
    <w:p w:rsidR="00FF3C84" w:rsidRPr="00FF3C84" w:rsidRDefault="00FF3C84" w:rsidP="00FF3C84">
      <w:pPr>
        <w:pStyle w:val="22"/>
        <w:shd w:val="clear" w:color="auto" w:fill="auto"/>
        <w:spacing w:after="0" w:line="367" w:lineRule="exact"/>
        <w:jc w:val="center"/>
        <w:rPr>
          <w:lang w:val="ru-RU"/>
        </w:rPr>
      </w:pPr>
    </w:p>
    <w:p w:rsidR="00FF3C84" w:rsidRPr="00FF3C84" w:rsidRDefault="00FF3C84" w:rsidP="00FF3C84">
      <w:pPr>
        <w:pStyle w:val="22"/>
        <w:shd w:val="clear" w:color="auto" w:fill="auto"/>
        <w:spacing w:after="0" w:line="367" w:lineRule="exact"/>
        <w:jc w:val="center"/>
        <w:rPr>
          <w:lang w:val="ru-RU"/>
        </w:rPr>
      </w:pPr>
      <w:r w:rsidRPr="00FF3C84">
        <w:rPr>
          <w:lang w:val="ru-RU"/>
        </w:rPr>
        <w:t>СТАНДАРТ ВНЕШНЕГО МУНИЦИПАЛЬНОГО</w:t>
      </w:r>
      <w:r w:rsidRPr="00FF3C84">
        <w:rPr>
          <w:lang w:val="ru-RU"/>
        </w:rPr>
        <w:br/>
        <w:t>ФИНАНСОВОГО КОНТРОЛЯ</w:t>
      </w:r>
      <w:bookmarkEnd w:id="1"/>
    </w:p>
    <w:p w:rsidR="00FF3C84" w:rsidRPr="00FF3C84" w:rsidRDefault="00FF3C84" w:rsidP="00FF3C84">
      <w:pPr>
        <w:pStyle w:val="20"/>
        <w:shd w:val="clear" w:color="auto" w:fill="auto"/>
        <w:spacing w:before="0" w:line="320" w:lineRule="exact"/>
        <w:jc w:val="center"/>
        <w:rPr>
          <w:lang w:val="ru-RU"/>
        </w:rPr>
      </w:pPr>
    </w:p>
    <w:p w:rsidR="00FF3C84" w:rsidRPr="00FF3C84" w:rsidRDefault="00FF3C84" w:rsidP="00FF3C84">
      <w:pPr>
        <w:pStyle w:val="20"/>
        <w:shd w:val="clear" w:color="auto" w:fill="auto"/>
        <w:spacing w:before="0" w:line="320" w:lineRule="exact"/>
        <w:jc w:val="center"/>
        <w:rPr>
          <w:lang w:val="ru-RU"/>
        </w:rPr>
      </w:pPr>
    </w:p>
    <w:p w:rsidR="00FF3C84" w:rsidRPr="00FF3C84" w:rsidRDefault="00FF3C84" w:rsidP="00FF3C84">
      <w:pPr>
        <w:pStyle w:val="20"/>
        <w:shd w:val="clear" w:color="auto" w:fill="auto"/>
        <w:spacing w:before="0" w:line="320" w:lineRule="exact"/>
        <w:jc w:val="center"/>
        <w:rPr>
          <w:lang w:val="ru-RU"/>
        </w:rPr>
      </w:pPr>
    </w:p>
    <w:p w:rsidR="00FF3C84" w:rsidRPr="00FF3C84" w:rsidRDefault="00FF3C84" w:rsidP="00FF3C84">
      <w:pPr>
        <w:pStyle w:val="20"/>
        <w:shd w:val="clear" w:color="auto" w:fill="auto"/>
        <w:spacing w:before="0" w:line="320" w:lineRule="exact"/>
        <w:jc w:val="center"/>
        <w:rPr>
          <w:lang w:val="ru-RU"/>
        </w:rPr>
      </w:pPr>
    </w:p>
    <w:p w:rsidR="00FF3C84" w:rsidRPr="00FF3C84" w:rsidRDefault="00FF3C84" w:rsidP="00FF3C84">
      <w:pPr>
        <w:pStyle w:val="20"/>
        <w:shd w:val="clear" w:color="auto" w:fill="auto"/>
        <w:spacing w:before="0" w:line="320" w:lineRule="exact"/>
        <w:jc w:val="center"/>
        <w:rPr>
          <w:lang w:val="ru-RU"/>
        </w:rPr>
      </w:pPr>
    </w:p>
    <w:p w:rsidR="00FF3C84" w:rsidRPr="00FF3C84" w:rsidRDefault="00FF3C84" w:rsidP="00FF3C84">
      <w:pPr>
        <w:pStyle w:val="20"/>
        <w:shd w:val="clear" w:color="auto" w:fill="auto"/>
        <w:spacing w:before="0" w:line="320" w:lineRule="exact"/>
        <w:jc w:val="center"/>
        <w:rPr>
          <w:lang w:val="ru-RU"/>
        </w:rPr>
      </w:pPr>
    </w:p>
    <w:p w:rsidR="00FF3C84" w:rsidRPr="00FF3C84" w:rsidRDefault="00FF3C84" w:rsidP="00FF3C84">
      <w:pPr>
        <w:pStyle w:val="20"/>
        <w:shd w:val="clear" w:color="auto" w:fill="auto"/>
        <w:spacing w:before="0" w:line="320" w:lineRule="exact"/>
        <w:jc w:val="center"/>
        <w:rPr>
          <w:lang w:val="ru-RU"/>
        </w:rPr>
      </w:pPr>
    </w:p>
    <w:p w:rsidR="00FF3C84" w:rsidRPr="00FF3C84" w:rsidRDefault="00FF3C84" w:rsidP="00FF3C84">
      <w:pPr>
        <w:pStyle w:val="20"/>
        <w:shd w:val="clear" w:color="auto" w:fill="auto"/>
        <w:spacing w:before="0" w:line="320" w:lineRule="exact"/>
        <w:jc w:val="center"/>
        <w:rPr>
          <w:lang w:val="ru-RU"/>
        </w:rPr>
      </w:pPr>
    </w:p>
    <w:p w:rsidR="00FF3C84" w:rsidRPr="006D0966" w:rsidRDefault="00FF3C84" w:rsidP="00FF3C84">
      <w:pPr>
        <w:pStyle w:val="11"/>
        <w:ind w:left="2268" w:right="1296" w:firstLine="0"/>
        <w:jc w:val="center"/>
        <w:rPr>
          <w:b w:val="0"/>
          <w:i w:val="0"/>
        </w:rPr>
      </w:pPr>
      <w:r w:rsidRPr="006D0966">
        <w:rPr>
          <w:b w:val="0"/>
          <w:i w:val="0"/>
        </w:rPr>
        <w:t xml:space="preserve">СВМФК 08 </w:t>
      </w:r>
      <w:r w:rsidRPr="006D0966">
        <w:rPr>
          <w:b w:val="0"/>
          <w:i w:val="0"/>
          <w:w w:val="105"/>
        </w:rPr>
        <w:t>«ПОРЯДОК ПРОВЕДЕНИЯ ОЦЕНКИ ДОХОДНОГО</w:t>
      </w:r>
      <w:bookmarkStart w:id="2" w:name="_GoBack"/>
      <w:bookmarkEnd w:id="2"/>
      <w:r w:rsidRPr="006D0966">
        <w:rPr>
          <w:b w:val="0"/>
          <w:i w:val="0"/>
          <w:w w:val="105"/>
        </w:rPr>
        <w:t xml:space="preserve">ПОТЕНЦИАЛА </w:t>
      </w:r>
      <w:r w:rsidRPr="006D0966">
        <w:rPr>
          <w:b w:val="0"/>
          <w:i w:val="0"/>
        </w:rPr>
        <w:t>МУНИЦИПАЛЬНОГО ОБРАЗОВАНИЯ»</w:t>
      </w:r>
    </w:p>
    <w:p w:rsidR="00FF3C84" w:rsidRDefault="00FF3C84" w:rsidP="00FF3C84">
      <w:pPr>
        <w:pStyle w:val="a3"/>
        <w:spacing w:before="11"/>
        <w:ind w:left="2268" w:right="1296"/>
        <w:jc w:val="left"/>
        <w:rPr>
          <w:b/>
          <w:sz w:val="27"/>
        </w:rPr>
      </w:pPr>
    </w:p>
    <w:p w:rsidR="00FF3C84" w:rsidRPr="00FF3C84" w:rsidRDefault="00FF3C84" w:rsidP="00FF3C84">
      <w:pPr>
        <w:pStyle w:val="20"/>
        <w:shd w:val="clear" w:color="auto" w:fill="auto"/>
        <w:spacing w:before="0" w:line="320" w:lineRule="exact"/>
        <w:jc w:val="center"/>
        <w:rPr>
          <w:lang w:val="ru-RU"/>
        </w:rPr>
      </w:pPr>
    </w:p>
    <w:p w:rsidR="00FF3C84" w:rsidRPr="00FF3C84" w:rsidRDefault="00FF3C84" w:rsidP="00FF3C8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FF3C84" w:rsidRPr="00FF3C84" w:rsidRDefault="00FF3C84" w:rsidP="00FF3C8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FF3C84" w:rsidRPr="00FF3C84" w:rsidRDefault="00FF3C84" w:rsidP="00FF3C8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FF3C84" w:rsidRPr="00FF3C84" w:rsidRDefault="00FF3C84" w:rsidP="00FF3C8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FF3C84" w:rsidRPr="00FF3C84" w:rsidRDefault="00FF3C84" w:rsidP="00FF3C8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FF3C84" w:rsidRPr="00FF3C84" w:rsidRDefault="00FF3C84" w:rsidP="00FF3C8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FF3C84" w:rsidRPr="00FF3C84" w:rsidRDefault="00FF3C84" w:rsidP="00FF3C8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FF3C84" w:rsidRPr="00FF3C84" w:rsidRDefault="00FF3C84" w:rsidP="00FF3C8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FF3C84" w:rsidRPr="00FF3C84" w:rsidRDefault="00FF3C84" w:rsidP="00FF3C8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FF3C84" w:rsidRPr="00FF3C84" w:rsidRDefault="00FF3C84" w:rsidP="00FF3C8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FF3C84" w:rsidRPr="00FF3C84" w:rsidRDefault="00FF3C84" w:rsidP="00FF3C8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FF3C84" w:rsidRPr="00FF3C84" w:rsidRDefault="00FF3C84" w:rsidP="00FF3C8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FF3C84" w:rsidRPr="00FF3C84" w:rsidRDefault="00FF3C84" w:rsidP="00FF3C8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FF3C84" w:rsidRPr="00FF3C84" w:rsidRDefault="00FF3C84" w:rsidP="00FF3C8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FF3C84" w:rsidRPr="00FF3C84" w:rsidRDefault="00FF3C84" w:rsidP="00FF3C8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FF3C84" w:rsidRPr="00FF3C84" w:rsidRDefault="00FF3C84" w:rsidP="00FF3C8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FF3C84" w:rsidRPr="00FF3C84" w:rsidRDefault="00FF3C84" w:rsidP="00FF3C8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FF3C84" w:rsidRPr="00FF3C84" w:rsidRDefault="00FF3C84" w:rsidP="00FF3C8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FF3C84" w:rsidRPr="00FF3C84" w:rsidRDefault="00FF3C84" w:rsidP="00FF3C8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FF3C84" w:rsidRDefault="00FF3C84" w:rsidP="00FF3C84">
      <w:pPr>
        <w:pStyle w:val="60"/>
        <w:shd w:val="clear" w:color="auto" w:fill="auto"/>
        <w:spacing w:before="0" w:line="260" w:lineRule="exact"/>
      </w:pPr>
      <w:r>
        <w:t>2020</w:t>
      </w:r>
    </w:p>
    <w:p w:rsidR="00FF3C84" w:rsidRDefault="00FF3C84" w:rsidP="00C65C95">
      <w:pPr>
        <w:pStyle w:val="a3"/>
        <w:spacing w:before="67"/>
        <w:ind w:left="0" w:right="20"/>
        <w:jc w:val="center"/>
      </w:pPr>
    </w:p>
    <w:p w:rsidR="00554FCD" w:rsidRDefault="0040725C">
      <w:pPr>
        <w:pStyle w:val="11"/>
        <w:spacing w:before="59"/>
        <w:ind w:left="3612" w:right="2903" w:firstLine="0"/>
        <w:jc w:val="center"/>
      </w:pPr>
      <w:r>
        <w:lastRenderedPageBreak/>
        <w:t>Содержание</w:t>
      </w:r>
    </w:p>
    <w:p w:rsidR="00554FCD" w:rsidRDefault="00554FCD">
      <w:pPr>
        <w:pStyle w:val="a3"/>
        <w:ind w:left="0"/>
        <w:jc w:val="left"/>
        <w:rPr>
          <w:b/>
          <w:i/>
          <w:sz w:val="20"/>
        </w:rPr>
      </w:pPr>
    </w:p>
    <w:p w:rsidR="00554FCD" w:rsidRDefault="00554FCD">
      <w:pPr>
        <w:pStyle w:val="a3"/>
        <w:spacing w:before="7"/>
        <w:ind w:left="0"/>
        <w:jc w:val="left"/>
        <w:rPr>
          <w:b/>
          <w:i/>
          <w:sz w:val="29"/>
        </w:rPr>
      </w:pPr>
    </w:p>
    <w:tbl>
      <w:tblPr>
        <w:tblStyle w:val="TableNormal"/>
        <w:tblW w:w="0" w:type="auto"/>
        <w:tblInd w:w="108" w:type="dxa"/>
        <w:tblLayout w:type="fixed"/>
        <w:tblLook w:val="01E0"/>
      </w:tblPr>
      <w:tblGrid>
        <w:gridCol w:w="9495"/>
        <w:gridCol w:w="593"/>
      </w:tblGrid>
      <w:tr w:rsidR="00554FCD">
        <w:trPr>
          <w:trHeight w:val="757"/>
        </w:trPr>
        <w:tc>
          <w:tcPr>
            <w:tcW w:w="9495" w:type="dxa"/>
          </w:tcPr>
          <w:p w:rsidR="00554FCD" w:rsidRDefault="0040725C">
            <w:pPr>
              <w:pStyle w:val="TableParagraph"/>
              <w:tabs>
                <w:tab w:val="left" w:pos="627"/>
              </w:tabs>
              <w:spacing w:line="311" w:lineRule="exact"/>
              <w:ind w:left="200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z w:val="28"/>
              </w:rPr>
              <w:tab/>
              <w:t>Общие</w:t>
            </w:r>
          </w:p>
          <w:p w:rsidR="00554FCD" w:rsidRDefault="0040725C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положения……………………………………………………………..</w:t>
            </w:r>
          </w:p>
        </w:tc>
        <w:tc>
          <w:tcPr>
            <w:tcW w:w="593" w:type="dxa"/>
          </w:tcPr>
          <w:p w:rsidR="00554FCD" w:rsidRDefault="0040725C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554FCD">
        <w:trPr>
          <w:trHeight w:val="561"/>
        </w:trPr>
        <w:tc>
          <w:tcPr>
            <w:tcW w:w="9495" w:type="dxa"/>
          </w:tcPr>
          <w:p w:rsidR="00554FCD" w:rsidRDefault="0040725C">
            <w:pPr>
              <w:pStyle w:val="TableParagraph"/>
              <w:tabs>
                <w:tab w:val="left" w:pos="427"/>
              </w:tabs>
              <w:spacing w:before="114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z w:val="28"/>
              </w:rPr>
              <w:tab/>
              <w:t>Порядок проведения оценки доходного потенциала………………………</w:t>
            </w:r>
          </w:p>
        </w:tc>
        <w:tc>
          <w:tcPr>
            <w:tcW w:w="593" w:type="dxa"/>
          </w:tcPr>
          <w:p w:rsidR="00554FCD" w:rsidRDefault="0040725C">
            <w:pPr>
              <w:pStyle w:val="TableParagraph"/>
              <w:spacing w:before="114"/>
              <w:ind w:left="109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554FCD">
        <w:trPr>
          <w:trHeight w:val="883"/>
        </w:trPr>
        <w:tc>
          <w:tcPr>
            <w:tcW w:w="9495" w:type="dxa"/>
          </w:tcPr>
          <w:p w:rsidR="00554FCD" w:rsidRDefault="0040725C">
            <w:pPr>
              <w:pStyle w:val="TableParagraph"/>
              <w:spacing w:before="114" w:line="322" w:lineRule="exact"/>
              <w:ind w:left="627"/>
              <w:rPr>
                <w:sz w:val="28"/>
              </w:rPr>
            </w:pPr>
            <w:r>
              <w:rPr>
                <w:sz w:val="28"/>
              </w:rPr>
              <w:t>Таблица 1</w:t>
            </w:r>
          </w:p>
          <w:p w:rsidR="00554FCD" w:rsidRDefault="0040725C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……………………………………………………………..….……</w:t>
            </w:r>
          </w:p>
        </w:tc>
        <w:tc>
          <w:tcPr>
            <w:tcW w:w="593" w:type="dxa"/>
          </w:tcPr>
          <w:p w:rsidR="00554FCD" w:rsidRDefault="00554FCD">
            <w:pPr>
              <w:pStyle w:val="TableParagraph"/>
              <w:rPr>
                <w:b/>
                <w:i/>
                <w:sz w:val="20"/>
              </w:rPr>
            </w:pPr>
          </w:p>
          <w:p w:rsidR="00554FCD" w:rsidRDefault="00554FCD">
            <w:pPr>
              <w:pStyle w:val="TableParagraph"/>
              <w:spacing w:before="10"/>
              <w:rPr>
                <w:b/>
                <w:i/>
                <w:sz w:val="16"/>
              </w:rPr>
            </w:pPr>
          </w:p>
          <w:p w:rsidR="00554FCD" w:rsidRDefault="00F322F6">
            <w:pPr>
              <w:pStyle w:val="TableParagraph"/>
              <w:spacing w:line="20" w:lineRule="exact"/>
              <w:ind w:left="103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</w:r>
            <w:r>
              <w:rPr>
                <w:noProof/>
                <w:sz w:val="2"/>
                <w:lang w:eastAsia="ru-RU"/>
              </w:rPr>
              <w:pict>
                <v:group id="Group 2" o:spid="_x0000_s1026" style="width:14.2pt;height:.6pt;mso-position-horizontal-relative:char;mso-position-vertical-relative:line" coordsize="28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">
                  <v:line id="Line 3" o:spid="_x0000_s1027" style="position:absolute;visibility:visible" from="0,6" to="283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xTM8MAAADaAAAADwAAAGRycy9kb3ducmV2LnhtbESPQWvCQBSE7wX/w/IEb83GSItNXYMk&#10;LRSEglHa6yP7TILZtyG7NfHfd4VCj8PMfMNsssl04kqDay0rWEYxCOLK6pZrBafj++MahPPIGjvL&#10;pOBGDrLt7GGDqbYjH+ha+loECLsUFTTe96mUrmrIoItsTxy8sx0M+iCHWuoBxwA3nUzi+FkabDks&#10;NNhT3lB1KX+MAjbm64ZP4z7OP79X5ctbkdiiUGoxn3avIDxN/j/81/7QChK4Xwk3QG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MUzPDAAAA2gAAAA8AAAAAAAAAAAAA&#10;AAAAoQIAAGRycy9kb3ducmV2LnhtbFBLBQYAAAAABAAEAPkAAACRAwAAAAA=&#10;" strokeweight=".19811mm"/>
                  <w10:wrap type="none"/>
                  <w10:anchorlock/>
                </v:group>
              </w:pict>
            </w:r>
          </w:p>
        </w:tc>
      </w:tr>
      <w:tr w:rsidR="00554FCD">
        <w:trPr>
          <w:trHeight w:val="436"/>
        </w:trPr>
        <w:tc>
          <w:tcPr>
            <w:tcW w:w="9495" w:type="dxa"/>
          </w:tcPr>
          <w:p w:rsidR="00554FCD" w:rsidRDefault="0040725C">
            <w:pPr>
              <w:pStyle w:val="TableParagraph"/>
              <w:spacing w:before="114" w:line="302" w:lineRule="exact"/>
              <w:ind w:right="231"/>
              <w:jc w:val="right"/>
              <w:rPr>
                <w:sz w:val="28"/>
              </w:rPr>
            </w:pPr>
            <w:r>
              <w:rPr>
                <w:sz w:val="28"/>
              </w:rPr>
              <w:t>Таблица 2……………………………………………………………………..</w:t>
            </w:r>
          </w:p>
        </w:tc>
        <w:tc>
          <w:tcPr>
            <w:tcW w:w="593" w:type="dxa"/>
          </w:tcPr>
          <w:p w:rsidR="00554FCD" w:rsidRDefault="0040725C">
            <w:pPr>
              <w:pStyle w:val="TableParagraph"/>
              <w:tabs>
                <w:tab w:val="left" w:pos="458"/>
              </w:tabs>
              <w:spacing w:before="114" w:line="302" w:lineRule="exact"/>
              <w:ind w:left="109"/>
              <w:rPr>
                <w:sz w:val="28"/>
              </w:rPr>
            </w:pPr>
            <w:r>
              <w:rPr>
                <w:sz w:val="28"/>
                <w:u w:val="single"/>
              </w:rPr>
              <w:tab/>
            </w:r>
          </w:p>
        </w:tc>
      </w:tr>
    </w:tbl>
    <w:p w:rsidR="00554FCD" w:rsidRDefault="00554FCD">
      <w:pPr>
        <w:spacing w:line="302" w:lineRule="exact"/>
        <w:rPr>
          <w:sz w:val="28"/>
        </w:rPr>
        <w:sectPr w:rsidR="00554FCD">
          <w:pgSz w:w="11910" w:h="16840"/>
          <w:pgMar w:top="1180" w:right="460" w:bottom="280" w:left="940" w:header="720" w:footer="720" w:gutter="0"/>
          <w:cols w:space="720"/>
        </w:sectPr>
      </w:pPr>
    </w:p>
    <w:p w:rsidR="00554FCD" w:rsidRDefault="0040725C">
      <w:pPr>
        <w:spacing w:before="61"/>
        <w:ind w:right="104"/>
        <w:jc w:val="right"/>
        <w:rPr>
          <w:sz w:val="24"/>
        </w:rPr>
      </w:pPr>
      <w:r>
        <w:rPr>
          <w:sz w:val="24"/>
        </w:rPr>
        <w:lastRenderedPageBreak/>
        <w:t>3</w:t>
      </w:r>
    </w:p>
    <w:p w:rsidR="00554FCD" w:rsidRDefault="00554FCD">
      <w:pPr>
        <w:pStyle w:val="a3"/>
        <w:ind w:left="0"/>
        <w:jc w:val="left"/>
        <w:rPr>
          <w:sz w:val="20"/>
        </w:rPr>
      </w:pPr>
    </w:p>
    <w:p w:rsidR="00554FCD" w:rsidRDefault="00554FCD">
      <w:pPr>
        <w:pStyle w:val="a3"/>
        <w:ind w:left="0"/>
        <w:jc w:val="left"/>
        <w:rPr>
          <w:sz w:val="25"/>
        </w:rPr>
      </w:pPr>
    </w:p>
    <w:p w:rsidR="00554FCD" w:rsidRDefault="0040725C">
      <w:pPr>
        <w:pStyle w:val="11"/>
        <w:numPr>
          <w:ilvl w:val="0"/>
          <w:numId w:val="19"/>
        </w:numPr>
        <w:tabs>
          <w:tab w:val="left" w:pos="4583"/>
        </w:tabs>
        <w:spacing w:before="89"/>
        <w:ind w:hanging="3792"/>
        <w:jc w:val="left"/>
        <w:rPr>
          <w:sz w:val="26"/>
        </w:rPr>
      </w:pPr>
      <w:r>
        <w:t>Общие</w:t>
      </w:r>
      <w:r w:rsidR="004A3404">
        <w:t xml:space="preserve"> </w:t>
      </w:r>
      <w:r>
        <w:t>положения</w:t>
      </w:r>
    </w:p>
    <w:p w:rsidR="00554FCD" w:rsidRDefault="00554FCD">
      <w:pPr>
        <w:pStyle w:val="a3"/>
        <w:spacing w:before="6"/>
        <w:ind w:left="0"/>
        <w:jc w:val="left"/>
        <w:rPr>
          <w:b/>
          <w:i/>
          <w:sz w:val="27"/>
        </w:rPr>
      </w:pPr>
    </w:p>
    <w:p w:rsidR="00554FCD" w:rsidRDefault="0040725C">
      <w:pPr>
        <w:pStyle w:val="a4"/>
        <w:numPr>
          <w:ilvl w:val="1"/>
          <w:numId w:val="18"/>
        </w:numPr>
        <w:tabs>
          <w:tab w:val="left" w:pos="1353"/>
        </w:tabs>
        <w:ind w:right="99" w:firstLine="566"/>
        <w:rPr>
          <w:sz w:val="28"/>
        </w:rPr>
      </w:pPr>
      <w:proofErr w:type="gramStart"/>
      <w:r>
        <w:rPr>
          <w:sz w:val="28"/>
        </w:rPr>
        <w:t xml:space="preserve">Стандарт внешнего </w:t>
      </w:r>
      <w:r w:rsidR="00AD5563">
        <w:rPr>
          <w:sz w:val="28"/>
        </w:rPr>
        <w:t>муниципального</w:t>
      </w:r>
      <w:r>
        <w:rPr>
          <w:sz w:val="28"/>
        </w:rPr>
        <w:t xml:space="preserve"> финансового контроля «Порядок проведения оценки доходного потенциала муниципального образования» </w:t>
      </w:r>
      <w:r>
        <w:rPr>
          <w:spacing w:val="-3"/>
          <w:sz w:val="28"/>
        </w:rPr>
        <w:t xml:space="preserve">(далее </w:t>
      </w:r>
      <w:r>
        <w:rPr>
          <w:sz w:val="28"/>
        </w:rPr>
        <w:t xml:space="preserve">– </w:t>
      </w:r>
      <w:r>
        <w:rPr>
          <w:spacing w:val="-3"/>
          <w:sz w:val="28"/>
        </w:rPr>
        <w:t>СВ</w:t>
      </w:r>
      <w:r w:rsidR="00AD5563">
        <w:rPr>
          <w:spacing w:val="-3"/>
          <w:sz w:val="28"/>
        </w:rPr>
        <w:t>М</w:t>
      </w:r>
      <w:r>
        <w:rPr>
          <w:spacing w:val="-3"/>
          <w:sz w:val="28"/>
        </w:rPr>
        <w:t xml:space="preserve">ФК) разработан </w:t>
      </w:r>
      <w:r>
        <w:rPr>
          <w:sz w:val="28"/>
        </w:rPr>
        <w:t xml:space="preserve">в </w:t>
      </w:r>
      <w:r>
        <w:rPr>
          <w:spacing w:val="-3"/>
          <w:sz w:val="28"/>
        </w:rPr>
        <w:t xml:space="preserve">соответствии </w:t>
      </w:r>
      <w:r>
        <w:rPr>
          <w:sz w:val="28"/>
        </w:rPr>
        <w:t xml:space="preserve">с </w:t>
      </w:r>
      <w:r>
        <w:rPr>
          <w:spacing w:val="-3"/>
          <w:sz w:val="28"/>
        </w:rPr>
        <w:t xml:space="preserve">Бюджетным кодексом Российской Федерации, Федеральным законом </w:t>
      </w:r>
      <w:r>
        <w:rPr>
          <w:sz w:val="28"/>
        </w:rPr>
        <w:t xml:space="preserve">от </w:t>
      </w:r>
      <w:r>
        <w:rPr>
          <w:spacing w:val="-3"/>
          <w:sz w:val="28"/>
        </w:rPr>
        <w:t xml:space="preserve">07.02.2011 </w:t>
      </w:r>
      <w:r>
        <w:rPr>
          <w:sz w:val="28"/>
        </w:rPr>
        <w:t xml:space="preserve">№6-ФЗ </w:t>
      </w:r>
      <w:r>
        <w:rPr>
          <w:spacing w:val="-3"/>
          <w:sz w:val="28"/>
        </w:rPr>
        <w:t xml:space="preserve">«Об общих принципах организации </w:t>
      </w:r>
      <w:r>
        <w:rPr>
          <w:sz w:val="28"/>
        </w:rPr>
        <w:t xml:space="preserve">и </w:t>
      </w:r>
      <w:r>
        <w:rPr>
          <w:spacing w:val="-3"/>
          <w:sz w:val="28"/>
        </w:rPr>
        <w:t xml:space="preserve">деятельности контрольно-счетных органов субъектов Российской Федерации </w:t>
      </w:r>
      <w:r>
        <w:rPr>
          <w:sz w:val="28"/>
        </w:rPr>
        <w:t xml:space="preserve">и </w:t>
      </w:r>
      <w:r>
        <w:rPr>
          <w:spacing w:val="-3"/>
          <w:sz w:val="28"/>
        </w:rPr>
        <w:t xml:space="preserve">муниципальных образований», </w:t>
      </w:r>
      <w:r w:rsidR="00AD5563">
        <w:rPr>
          <w:spacing w:val="-3"/>
          <w:sz w:val="28"/>
        </w:rPr>
        <w:t>решением</w:t>
      </w:r>
      <w:r w:rsidR="004A3404">
        <w:rPr>
          <w:spacing w:val="-3"/>
          <w:sz w:val="28"/>
        </w:rPr>
        <w:t xml:space="preserve"> </w:t>
      </w:r>
      <w:proofErr w:type="spellStart"/>
      <w:r w:rsidR="00AD5563">
        <w:rPr>
          <w:spacing w:val="-3"/>
          <w:sz w:val="28"/>
        </w:rPr>
        <w:t>Родинского</w:t>
      </w:r>
      <w:proofErr w:type="spellEnd"/>
      <w:r w:rsidR="00AD5563">
        <w:rPr>
          <w:spacing w:val="-3"/>
          <w:sz w:val="28"/>
        </w:rPr>
        <w:t xml:space="preserve"> районного Совета депутатов </w:t>
      </w:r>
      <w:r>
        <w:rPr>
          <w:spacing w:val="-3"/>
          <w:sz w:val="28"/>
        </w:rPr>
        <w:t xml:space="preserve">Алтайского края </w:t>
      </w:r>
      <w:r>
        <w:rPr>
          <w:sz w:val="28"/>
        </w:rPr>
        <w:t xml:space="preserve">от </w:t>
      </w:r>
      <w:r w:rsidR="00AD5563">
        <w:rPr>
          <w:sz w:val="28"/>
        </w:rPr>
        <w:t>25</w:t>
      </w:r>
      <w:r>
        <w:rPr>
          <w:spacing w:val="-3"/>
          <w:sz w:val="28"/>
        </w:rPr>
        <w:t>.1</w:t>
      </w:r>
      <w:r w:rsidR="00AD5563">
        <w:rPr>
          <w:spacing w:val="-3"/>
          <w:sz w:val="28"/>
        </w:rPr>
        <w:t>2</w:t>
      </w:r>
      <w:r>
        <w:rPr>
          <w:spacing w:val="-3"/>
          <w:sz w:val="28"/>
        </w:rPr>
        <w:t>.201</w:t>
      </w:r>
      <w:r w:rsidR="00AD5563">
        <w:rPr>
          <w:spacing w:val="-3"/>
          <w:sz w:val="28"/>
        </w:rPr>
        <w:t>9</w:t>
      </w:r>
      <w:r>
        <w:rPr>
          <w:sz w:val="28"/>
        </w:rPr>
        <w:t xml:space="preserve">№ </w:t>
      </w:r>
      <w:r w:rsidR="00AD5563">
        <w:rPr>
          <w:sz w:val="28"/>
        </w:rPr>
        <w:t>67</w:t>
      </w:r>
      <w:r>
        <w:rPr>
          <w:sz w:val="28"/>
        </w:rPr>
        <w:t xml:space="preserve">«О </w:t>
      </w:r>
      <w:r w:rsidR="00AD5563">
        <w:rPr>
          <w:sz w:val="28"/>
        </w:rPr>
        <w:t>Положении о контрольно-счетной палате Родинского района Алтайского края</w:t>
      </w:r>
      <w:proofErr w:type="gramEnd"/>
      <w:r w:rsidR="00AD5563">
        <w:rPr>
          <w:sz w:val="28"/>
        </w:rPr>
        <w:t xml:space="preserve"> </w:t>
      </w:r>
      <w:r>
        <w:rPr>
          <w:sz w:val="28"/>
        </w:rPr>
        <w:t xml:space="preserve">» определяет общие требования и принципы проведения </w:t>
      </w:r>
      <w:r w:rsidR="00AD5563">
        <w:rPr>
          <w:sz w:val="28"/>
        </w:rPr>
        <w:t>контрольно-счетной</w:t>
      </w:r>
      <w:r>
        <w:rPr>
          <w:sz w:val="28"/>
        </w:rPr>
        <w:t xml:space="preserve"> палатой </w:t>
      </w:r>
      <w:r w:rsidR="00AD5563">
        <w:rPr>
          <w:sz w:val="28"/>
        </w:rPr>
        <w:t xml:space="preserve">Родинского района </w:t>
      </w:r>
      <w:r>
        <w:rPr>
          <w:sz w:val="28"/>
        </w:rPr>
        <w:t xml:space="preserve">Алтайского края (далее – </w:t>
      </w:r>
      <w:r w:rsidR="00AD5563">
        <w:rPr>
          <w:sz w:val="28"/>
        </w:rPr>
        <w:t>контрольно-с</w:t>
      </w:r>
      <w:r>
        <w:rPr>
          <w:sz w:val="28"/>
        </w:rPr>
        <w:t xml:space="preserve">четная палата) контрольного мероприятия по оценке доходного потенциала муниципального образования и предназначены для использования должностными лицами </w:t>
      </w:r>
      <w:r w:rsidR="00E01ADE">
        <w:rPr>
          <w:sz w:val="28"/>
        </w:rPr>
        <w:t>контрольно-с</w:t>
      </w:r>
      <w:r>
        <w:rPr>
          <w:sz w:val="28"/>
        </w:rPr>
        <w:t xml:space="preserve">четной палаты </w:t>
      </w:r>
      <w:r w:rsidR="00E01ADE">
        <w:rPr>
          <w:sz w:val="28"/>
        </w:rPr>
        <w:t xml:space="preserve">Родинского района </w:t>
      </w:r>
      <w:r>
        <w:rPr>
          <w:sz w:val="28"/>
        </w:rPr>
        <w:t>Алтайского края.</w:t>
      </w:r>
    </w:p>
    <w:p w:rsidR="00554FCD" w:rsidRDefault="0040725C">
      <w:pPr>
        <w:pStyle w:val="a3"/>
        <w:spacing w:before="1"/>
        <w:ind w:right="101" w:firstLine="708"/>
      </w:pPr>
      <w:r>
        <w:t>Под доходным потенциалом муниципального образования следует понимать оценку ожидаемого объема доходов – сумму налоговых и неналоговых доходов консолидированногобюджетамуниципальногообразования</w:t>
      </w:r>
      <w:proofErr w:type="gramStart"/>
      <w:r>
        <w:t>,о</w:t>
      </w:r>
      <w:proofErr w:type="gramEnd"/>
      <w:r>
        <w:t>пределяемогосучетом уровня развития и структуры налоговой базы и эффективного использования муниципального</w:t>
      </w:r>
      <w:r w:rsidR="00D32DC9">
        <w:t xml:space="preserve"> </w:t>
      </w:r>
      <w:r>
        <w:t>имущества.</w:t>
      </w:r>
    </w:p>
    <w:p w:rsidR="00554FCD" w:rsidRDefault="0040725C">
      <w:pPr>
        <w:pStyle w:val="a4"/>
        <w:numPr>
          <w:ilvl w:val="1"/>
          <w:numId w:val="18"/>
        </w:numPr>
        <w:tabs>
          <w:tab w:val="left" w:pos="1394"/>
        </w:tabs>
        <w:spacing w:line="322" w:lineRule="exact"/>
        <w:ind w:left="1393" w:hanging="493"/>
        <w:rPr>
          <w:sz w:val="28"/>
        </w:rPr>
      </w:pPr>
      <w:r>
        <w:rPr>
          <w:sz w:val="28"/>
        </w:rPr>
        <w:t>Цели контрольного мероприятия:</w:t>
      </w:r>
    </w:p>
    <w:p w:rsidR="00554FCD" w:rsidRDefault="0040725C">
      <w:pPr>
        <w:pStyle w:val="a4"/>
        <w:numPr>
          <w:ilvl w:val="0"/>
          <w:numId w:val="17"/>
        </w:numPr>
        <w:tabs>
          <w:tab w:val="left" w:pos="1187"/>
        </w:tabs>
        <w:ind w:right="109" w:firstLine="708"/>
        <w:rPr>
          <w:sz w:val="28"/>
        </w:rPr>
      </w:pPr>
      <w:r>
        <w:rPr>
          <w:sz w:val="28"/>
        </w:rPr>
        <w:t>оценить потенциал экономического роста для увеличения доходов муниципального</w:t>
      </w:r>
      <w:r w:rsidR="00D32DC9">
        <w:rPr>
          <w:sz w:val="28"/>
        </w:rPr>
        <w:t xml:space="preserve"> </w:t>
      </w:r>
      <w:r>
        <w:rPr>
          <w:sz w:val="28"/>
        </w:rPr>
        <w:t>образования;</w:t>
      </w:r>
    </w:p>
    <w:p w:rsidR="00554FCD" w:rsidRDefault="0040725C">
      <w:pPr>
        <w:pStyle w:val="a4"/>
        <w:numPr>
          <w:ilvl w:val="0"/>
          <w:numId w:val="17"/>
        </w:numPr>
        <w:tabs>
          <w:tab w:val="left" w:pos="1187"/>
        </w:tabs>
        <w:ind w:right="102" w:firstLine="708"/>
        <w:rPr>
          <w:sz w:val="28"/>
        </w:rPr>
      </w:pPr>
      <w:r>
        <w:rPr>
          <w:sz w:val="28"/>
        </w:rPr>
        <w:t>выявить резервы увеличения доходной базы местного бюджета, в том числе оценить налоговый потенциал муниципального образования и определить уровень эффективности управления и использования ресурсной базы (земли, объектов недвижимости,</w:t>
      </w:r>
      <w:r w:rsidR="00D32DC9">
        <w:rPr>
          <w:sz w:val="28"/>
        </w:rPr>
        <w:t xml:space="preserve"> </w:t>
      </w:r>
      <w:r>
        <w:rPr>
          <w:sz w:val="28"/>
        </w:rPr>
        <w:t>финансово–хозяйственной</w:t>
      </w:r>
      <w:r w:rsidR="00D32DC9">
        <w:rPr>
          <w:sz w:val="28"/>
        </w:rPr>
        <w:t xml:space="preserve"> </w:t>
      </w:r>
      <w:r>
        <w:rPr>
          <w:sz w:val="28"/>
        </w:rPr>
        <w:t>деятельности</w:t>
      </w:r>
      <w:r w:rsidR="00D32DC9">
        <w:rPr>
          <w:sz w:val="28"/>
        </w:rPr>
        <w:t xml:space="preserve"> </w:t>
      </w:r>
      <w:r>
        <w:rPr>
          <w:sz w:val="28"/>
        </w:rPr>
        <w:t>муниципальных</w:t>
      </w:r>
      <w:r w:rsidR="00D32DC9">
        <w:rPr>
          <w:sz w:val="28"/>
        </w:rPr>
        <w:t xml:space="preserve"> </w:t>
      </w:r>
      <w:r>
        <w:rPr>
          <w:sz w:val="28"/>
        </w:rPr>
        <w:t>унитарных предприятий);</w:t>
      </w:r>
    </w:p>
    <w:p w:rsidR="00554FCD" w:rsidRDefault="0040725C">
      <w:pPr>
        <w:pStyle w:val="a4"/>
        <w:numPr>
          <w:ilvl w:val="0"/>
          <w:numId w:val="17"/>
        </w:numPr>
        <w:tabs>
          <w:tab w:val="left" w:pos="1187"/>
        </w:tabs>
        <w:ind w:right="104" w:firstLine="708"/>
        <w:rPr>
          <w:sz w:val="28"/>
        </w:rPr>
      </w:pPr>
      <w:r>
        <w:rPr>
          <w:sz w:val="28"/>
        </w:rPr>
        <w:t>определить качество планирования и администрирования доходов муниципального</w:t>
      </w:r>
      <w:r w:rsidR="00D32DC9">
        <w:rPr>
          <w:sz w:val="28"/>
        </w:rPr>
        <w:t xml:space="preserve"> </w:t>
      </w:r>
      <w:r>
        <w:rPr>
          <w:sz w:val="28"/>
        </w:rPr>
        <w:t>образования.</w:t>
      </w:r>
    </w:p>
    <w:p w:rsidR="00554FCD" w:rsidRDefault="0040725C">
      <w:pPr>
        <w:pStyle w:val="a4"/>
        <w:numPr>
          <w:ilvl w:val="1"/>
          <w:numId w:val="18"/>
        </w:numPr>
        <w:tabs>
          <w:tab w:val="left" w:pos="1394"/>
        </w:tabs>
        <w:spacing w:line="321" w:lineRule="exact"/>
        <w:ind w:left="1393" w:hanging="493"/>
        <w:rPr>
          <w:sz w:val="28"/>
        </w:rPr>
      </w:pPr>
      <w:r>
        <w:rPr>
          <w:sz w:val="28"/>
        </w:rPr>
        <w:t>Задачи контрольного</w:t>
      </w:r>
      <w:r w:rsidR="00D32DC9">
        <w:rPr>
          <w:sz w:val="28"/>
        </w:rPr>
        <w:t xml:space="preserve"> </w:t>
      </w:r>
      <w:r>
        <w:rPr>
          <w:sz w:val="28"/>
        </w:rPr>
        <w:t>мероприятия:</w:t>
      </w:r>
    </w:p>
    <w:p w:rsidR="00554FCD" w:rsidRDefault="0040725C">
      <w:pPr>
        <w:pStyle w:val="a4"/>
        <w:numPr>
          <w:ilvl w:val="0"/>
          <w:numId w:val="16"/>
        </w:numPr>
        <w:tabs>
          <w:tab w:val="left" w:pos="1187"/>
        </w:tabs>
        <w:ind w:right="111" w:firstLine="708"/>
        <w:rPr>
          <w:sz w:val="28"/>
        </w:rPr>
      </w:pPr>
      <w:r>
        <w:rPr>
          <w:sz w:val="28"/>
        </w:rPr>
        <w:t>оценить соответствие местного бюджета принципам бюджетной системы Российской Федерации в сфере доходов;</w:t>
      </w:r>
    </w:p>
    <w:p w:rsidR="00554FCD" w:rsidRDefault="0040725C">
      <w:pPr>
        <w:pStyle w:val="a4"/>
        <w:numPr>
          <w:ilvl w:val="0"/>
          <w:numId w:val="16"/>
        </w:numPr>
        <w:tabs>
          <w:tab w:val="left" w:pos="1187"/>
        </w:tabs>
        <w:spacing w:before="3"/>
        <w:ind w:right="112" w:firstLine="708"/>
        <w:rPr>
          <w:sz w:val="28"/>
        </w:rPr>
      </w:pPr>
      <w:r>
        <w:rPr>
          <w:sz w:val="28"/>
        </w:rPr>
        <w:t>установить степень полноты и достоверности представленной бюджетной отчетности;</w:t>
      </w:r>
    </w:p>
    <w:p w:rsidR="00554FCD" w:rsidRDefault="0040725C">
      <w:pPr>
        <w:pStyle w:val="a4"/>
        <w:numPr>
          <w:ilvl w:val="0"/>
          <w:numId w:val="16"/>
        </w:numPr>
        <w:tabs>
          <w:tab w:val="left" w:pos="1187"/>
        </w:tabs>
        <w:spacing w:line="321" w:lineRule="exact"/>
        <w:ind w:left="1186"/>
        <w:rPr>
          <w:sz w:val="28"/>
        </w:rPr>
      </w:pPr>
      <w:r>
        <w:rPr>
          <w:sz w:val="28"/>
        </w:rPr>
        <w:t>определить полноту исполнения бюджета по объему и структуре</w:t>
      </w:r>
      <w:r w:rsidR="00D32DC9">
        <w:rPr>
          <w:sz w:val="28"/>
        </w:rPr>
        <w:t xml:space="preserve"> </w:t>
      </w:r>
      <w:r>
        <w:rPr>
          <w:sz w:val="28"/>
        </w:rPr>
        <w:t>доходов;</w:t>
      </w:r>
    </w:p>
    <w:p w:rsidR="00554FCD" w:rsidRDefault="0040725C">
      <w:pPr>
        <w:pStyle w:val="a4"/>
        <w:numPr>
          <w:ilvl w:val="0"/>
          <w:numId w:val="16"/>
        </w:numPr>
        <w:tabs>
          <w:tab w:val="left" w:pos="1187"/>
        </w:tabs>
        <w:ind w:right="109" w:firstLine="708"/>
        <w:rPr>
          <w:sz w:val="28"/>
        </w:rPr>
      </w:pPr>
      <w:r>
        <w:rPr>
          <w:sz w:val="28"/>
        </w:rPr>
        <w:t>провести анализ доходного потенциала муниципального образования на предмет выявления резервов его</w:t>
      </w:r>
      <w:r w:rsidR="00D32DC9">
        <w:rPr>
          <w:sz w:val="28"/>
        </w:rPr>
        <w:t xml:space="preserve"> </w:t>
      </w:r>
      <w:r>
        <w:rPr>
          <w:sz w:val="28"/>
        </w:rPr>
        <w:t>увеличения.</w:t>
      </w:r>
    </w:p>
    <w:p w:rsidR="00554FCD" w:rsidRDefault="0040725C">
      <w:pPr>
        <w:pStyle w:val="a4"/>
        <w:numPr>
          <w:ilvl w:val="1"/>
          <w:numId w:val="18"/>
        </w:numPr>
        <w:tabs>
          <w:tab w:val="left" w:pos="1394"/>
        </w:tabs>
        <w:spacing w:line="321" w:lineRule="exact"/>
        <w:ind w:left="1393" w:hanging="493"/>
        <w:rPr>
          <w:sz w:val="28"/>
        </w:rPr>
      </w:pPr>
      <w:r>
        <w:rPr>
          <w:sz w:val="28"/>
        </w:rPr>
        <w:t>Предмет контрольного</w:t>
      </w:r>
      <w:r w:rsidR="00D32DC9">
        <w:rPr>
          <w:sz w:val="28"/>
        </w:rPr>
        <w:t xml:space="preserve"> </w:t>
      </w:r>
      <w:r>
        <w:rPr>
          <w:sz w:val="28"/>
        </w:rPr>
        <w:t>мероприятия:</w:t>
      </w:r>
    </w:p>
    <w:p w:rsidR="00554FCD" w:rsidRDefault="0040725C">
      <w:pPr>
        <w:pStyle w:val="a4"/>
        <w:numPr>
          <w:ilvl w:val="0"/>
          <w:numId w:val="15"/>
        </w:numPr>
        <w:tabs>
          <w:tab w:val="left" w:pos="1187"/>
        </w:tabs>
        <w:spacing w:line="242" w:lineRule="auto"/>
        <w:ind w:right="106" w:firstLine="708"/>
        <w:rPr>
          <w:sz w:val="28"/>
        </w:rPr>
      </w:pPr>
      <w:r>
        <w:rPr>
          <w:sz w:val="28"/>
        </w:rPr>
        <w:t>прогноз и основные показатели социально–экономического развития муниципального</w:t>
      </w:r>
      <w:r w:rsidR="00D32DC9">
        <w:rPr>
          <w:sz w:val="28"/>
        </w:rPr>
        <w:t xml:space="preserve"> </w:t>
      </w:r>
      <w:r>
        <w:rPr>
          <w:sz w:val="28"/>
        </w:rPr>
        <w:t>образования;</w:t>
      </w:r>
    </w:p>
    <w:p w:rsidR="00554FCD" w:rsidRDefault="0040725C">
      <w:pPr>
        <w:pStyle w:val="a4"/>
        <w:numPr>
          <w:ilvl w:val="0"/>
          <w:numId w:val="15"/>
        </w:numPr>
        <w:tabs>
          <w:tab w:val="left" w:pos="1187"/>
        </w:tabs>
        <w:ind w:right="107" w:firstLine="708"/>
        <w:rPr>
          <w:sz w:val="28"/>
        </w:rPr>
      </w:pPr>
      <w:r>
        <w:rPr>
          <w:sz w:val="28"/>
        </w:rPr>
        <w:t>итоги социально–экономического развития муниципального образования в отчетном финансовом</w:t>
      </w:r>
      <w:r w:rsidR="00D32DC9">
        <w:rPr>
          <w:sz w:val="28"/>
        </w:rPr>
        <w:t xml:space="preserve"> </w:t>
      </w:r>
      <w:r>
        <w:rPr>
          <w:sz w:val="28"/>
        </w:rPr>
        <w:t>году.</w:t>
      </w:r>
    </w:p>
    <w:p w:rsidR="00554FCD" w:rsidRDefault="00554FCD">
      <w:pPr>
        <w:jc w:val="both"/>
        <w:rPr>
          <w:sz w:val="28"/>
        </w:rPr>
        <w:sectPr w:rsidR="00554FCD">
          <w:pgSz w:w="11910" w:h="16840"/>
          <w:pgMar w:top="620" w:right="460" w:bottom="280" w:left="940" w:header="720" w:footer="720" w:gutter="0"/>
          <w:cols w:space="720"/>
        </w:sectPr>
      </w:pPr>
    </w:p>
    <w:p w:rsidR="00554FCD" w:rsidRDefault="0040725C">
      <w:pPr>
        <w:spacing w:before="61"/>
        <w:ind w:right="104"/>
        <w:jc w:val="right"/>
        <w:rPr>
          <w:sz w:val="24"/>
        </w:rPr>
      </w:pPr>
      <w:r>
        <w:rPr>
          <w:sz w:val="24"/>
        </w:rPr>
        <w:lastRenderedPageBreak/>
        <w:t>4</w:t>
      </w:r>
    </w:p>
    <w:p w:rsidR="00554FCD" w:rsidRDefault="00554FCD">
      <w:pPr>
        <w:pStyle w:val="a3"/>
        <w:spacing w:before="1"/>
        <w:ind w:left="0"/>
        <w:jc w:val="left"/>
        <w:rPr>
          <w:sz w:val="24"/>
        </w:rPr>
      </w:pPr>
    </w:p>
    <w:p w:rsidR="00554FCD" w:rsidRDefault="0040725C">
      <w:pPr>
        <w:pStyle w:val="a4"/>
        <w:numPr>
          <w:ilvl w:val="0"/>
          <w:numId w:val="15"/>
        </w:numPr>
        <w:tabs>
          <w:tab w:val="left" w:pos="1187"/>
        </w:tabs>
        <w:ind w:right="105" w:firstLine="708"/>
        <w:rPr>
          <w:sz w:val="28"/>
        </w:rPr>
      </w:pPr>
      <w:r>
        <w:rPr>
          <w:sz w:val="28"/>
        </w:rPr>
        <w:t>нормативные правовые акты и иные распорядительные документы, регламентирующие вопросы формирования доходов бюджета, владения, распоряжения, использования муниципальной</w:t>
      </w:r>
      <w:r w:rsidR="00D32DC9">
        <w:rPr>
          <w:sz w:val="28"/>
        </w:rPr>
        <w:t xml:space="preserve"> </w:t>
      </w:r>
      <w:r>
        <w:rPr>
          <w:sz w:val="28"/>
        </w:rPr>
        <w:t>собственности;</w:t>
      </w:r>
    </w:p>
    <w:p w:rsidR="00554FCD" w:rsidRDefault="0040725C">
      <w:pPr>
        <w:pStyle w:val="a4"/>
        <w:numPr>
          <w:ilvl w:val="0"/>
          <w:numId w:val="15"/>
        </w:numPr>
        <w:tabs>
          <w:tab w:val="left" w:pos="1187"/>
        </w:tabs>
        <w:spacing w:before="2" w:line="322" w:lineRule="exact"/>
        <w:ind w:left="1186"/>
        <w:rPr>
          <w:sz w:val="28"/>
        </w:rPr>
      </w:pPr>
      <w:r>
        <w:rPr>
          <w:sz w:val="28"/>
        </w:rPr>
        <w:t>бюджетная, статистическая и налоговая</w:t>
      </w:r>
      <w:r w:rsidR="00D32DC9">
        <w:rPr>
          <w:sz w:val="28"/>
        </w:rPr>
        <w:t xml:space="preserve"> </w:t>
      </w:r>
      <w:r>
        <w:rPr>
          <w:sz w:val="28"/>
        </w:rPr>
        <w:t>отчетность;</w:t>
      </w:r>
    </w:p>
    <w:p w:rsidR="00554FCD" w:rsidRDefault="0040725C">
      <w:pPr>
        <w:pStyle w:val="a4"/>
        <w:numPr>
          <w:ilvl w:val="0"/>
          <w:numId w:val="15"/>
        </w:numPr>
        <w:tabs>
          <w:tab w:val="left" w:pos="1187"/>
        </w:tabs>
        <w:ind w:right="107" w:firstLine="708"/>
        <w:rPr>
          <w:sz w:val="28"/>
        </w:rPr>
      </w:pPr>
      <w:r>
        <w:rPr>
          <w:sz w:val="28"/>
        </w:rPr>
        <w:t>отчет органа, организующего исполнение бюджета, об его исполнении за отчетный финансовый год, дополнительные материалы и документы, а также пояснения к</w:t>
      </w:r>
      <w:r w:rsidR="00D32DC9">
        <w:rPr>
          <w:sz w:val="28"/>
        </w:rPr>
        <w:t xml:space="preserve"> </w:t>
      </w:r>
      <w:r>
        <w:rPr>
          <w:sz w:val="28"/>
        </w:rPr>
        <w:t>ним.</w:t>
      </w:r>
    </w:p>
    <w:p w:rsidR="00554FCD" w:rsidRDefault="0040725C">
      <w:pPr>
        <w:pStyle w:val="a4"/>
        <w:numPr>
          <w:ilvl w:val="1"/>
          <w:numId w:val="18"/>
        </w:numPr>
        <w:tabs>
          <w:tab w:val="left" w:pos="1394"/>
        </w:tabs>
        <w:spacing w:line="321" w:lineRule="exact"/>
        <w:ind w:left="1393" w:hanging="493"/>
        <w:rPr>
          <w:sz w:val="28"/>
        </w:rPr>
      </w:pPr>
      <w:r>
        <w:rPr>
          <w:sz w:val="28"/>
        </w:rPr>
        <w:t>Объекты контрольного мероприятия:</w:t>
      </w:r>
    </w:p>
    <w:p w:rsidR="00554FCD" w:rsidRDefault="0040725C">
      <w:pPr>
        <w:pStyle w:val="a4"/>
        <w:numPr>
          <w:ilvl w:val="0"/>
          <w:numId w:val="14"/>
        </w:numPr>
        <w:tabs>
          <w:tab w:val="left" w:pos="1187"/>
        </w:tabs>
        <w:spacing w:before="2" w:line="322" w:lineRule="exact"/>
        <w:ind w:left="1186"/>
        <w:rPr>
          <w:sz w:val="28"/>
        </w:rPr>
      </w:pPr>
      <w:r>
        <w:rPr>
          <w:sz w:val="28"/>
        </w:rPr>
        <w:t>органы местного самоуправления муниципальных</w:t>
      </w:r>
      <w:r w:rsidR="00D32DC9">
        <w:rPr>
          <w:sz w:val="28"/>
        </w:rPr>
        <w:t xml:space="preserve"> </w:t>
      </w:r>
      <w:r>
        <w:rPr>
          <w:sz w:val="28"/>
        </w:rPr>
        <w:t>образований;</w:t>
      </w:r>
    </w:p>
    <w:p w:rsidR="00554FCD" w:rsidRDefault="0040725C">
      <w:pPr>
        <w:pStyle w:val="a4"/>
        <w:numPr>
          <w:ilvl w:val="0"/>
          <w:numId w:val="14"/>
        </w:numPr>
        <w:tabs>
          <w:tab w:val="left" w:pos="1187"/>
        </w:tabs>
        <w:ind w:right="103" w:firstLine="708"/>
        <w:rPr>
          <w:sz w:val="28"/>
        </w:rPr>
      </w:pPr>
      <w:r>
        <w:rPr>
          <w:sz w:val="28"/>
        </w:rPr>
        <w:t xml:space="preserve">субъекты бюджетного планирования, включая орган, формирующий и исполняющий бюджет, главные администраторы доходов местного бюджета, иные организации вне зависимости от видов и форм собственности, получающие, перечисляющие и использующие </w:t>
      </w:r>
      <w:r w:rsidR="00E01ADE">
        <w:rPr>
          <w:sz w:val="28"/>
        </w:rPr>
        <w:t>муниципальную</w:t>
      </w:r>
      <w:r>
        <w:rPr>
          <w:sz w:val="28"/>
        </w:rPr>
        <w:t xml:space="preserve"> собственность, либо управляющие ею, а также имеющие предоставленные законодательством или органами местного самоуправления налоговые и иные льготы и</w:t>
      </w:r>
      <w:r w:rsidR="00D32DC9">
        <w:rPr>
          <w:sz w:val="28"/>
        </w:rPr>
        <w:t xml:space="preserve"> </w:t>
      </w:r>
      <w:r>
        <w:rPr>
          <w:sz w:val="28"/>
        </w:rPr>
        <w:t>преимущества.</w:t>
      </w:r>
    </w:p>
    <w:p w:rsidR="00554FCD" w:rsidRDefault="00554FCD">
      <w:pPr>
        <w:pStyle w:val="a3"/>
        <w:spacing w:before="5"/>
        <w:ind w:left="0"/>
        <w:jc w:val="left"/>
      </w:pPr>
    </w:p>
    <w:p w:rsidR="00554FCD" w:rsidRDefault="0040725C">
      <w:pPr>
        <w:pStyle w:val="11"/>
        <w:numPr>
          <w:ilvl w:val="0"/>
          <w:numId w:val="19"/>
        </w:numPr>
        <w:tabs>
          <w:tab w:val="left" w:pos="2490"/>
        </w:tabs>
        <w:ind w:left="2489" w:hanging="281"/>
        <w:jc w:val="left"/>
      </w:pPr>
      <w:r>
        <w:rPr>
          <w:w w:val="105"/>
        </w:rPr>
        <w:t>Порядок проведения оценки доходного</w:t>
      </w:r>
      <w:r w:rsidR="00D32DC9">
        <w:rPr>
          <w:w w:val="105"/>
        </w:rPr>
        <w:t xml:space="preserve"> </w:t>
      </w:r>
      <w:r>
        <w:rPr>
          <w:w w:val="105"/>
        </w:rPr>
        <w:t>потенциала.</w:t>
      </w:r>
    </w:p>
    <w:p w:rsidR="00554FCD" w:rsidRDefault="00554FCD">
      <w:pPr>
        <w:pStyle w:val="a3"/>
        <w:spacing w:before="6"/>
        <w:ind w:left="0"/>
        <w:jc w:val="left"/>
        <w:rPr>
          <w:b/>
          <w:i/>
          <w:sz w:val="27"/>
        </w:rPr>
      </w:pPr>
    </w:p>
    <w:p w:rsidR="00554FCD" w:rsidRDefault="0040725C">
      <w:pPr>
        <w:pStyle w:val="a4"/>
        <w:numPr>
          <w:ilvl w:val="1"/>
          <w:numId w:val="13"/>
        </w:numPr>
        <w:tabs>
          <w:tab w:val="left" w:pos="1394"/>
        </w:tabs>
        <w:spacing w:line="322" w:lineRule="exact"/>
        <w:ind w:hanging="493"/>
        <w:rPr>
          <w:sz w:val="28"/>
        </w:rPr>
      </w:pPr>
      <w:r>
        <w:rPr>
          <w:sz w:val="28"/>
        </w:rPr>
        <w:t>Оценка доходного потенциала включает в себя три основных</w:t>
      </w:r>
      <w:r w:rsidR="00D32DC9">
        <w:rPr>
          <w:sz w:val="28"/>
        </w:rPr>
        <w:t xml:space="preserve"> </w:t>
      </w:r>
      <w:r>
        <w:rPr>
          <w:sz w:val="28"/>
        </w:rPr>
        <w:t>этапа:</w:t>
      </w:r>
    </w:p>
    <w:p w:rsidR="00554FCD" w:rsidRDefault="0040725C">
      <w:pPr>
        <w:pStyle w:val="a4"/>
        <w:numPr>
          <w:ilvl w:val="0"/>
          <w:numId w:val="14"/>
        </w:numPr>
        <w:tabs>
          <w:tab w:val="left" w:pos="1187"/>
        </w:tabs>
        <w:ind w:left="1186"/>
        <w:jc w:val="left"/>
        <w:rPr>
          <w:sz w:val="28"/>
        </w:rPr>
      </w:pPr>
      <w:r>
        <w:rPr>
          <w:sz w:val="28"/>
        </w:rPr>
        <w:t>подготовительный;</w:t>
      </w:r>
    </w:p>
    <w:p w:rsidR="00554FCD" w:rsidRDefault="0040725C">
      <w:pPr>
        <w:pStyle w:val="a4"/>
        <w:numPr>
          <w:ilvl w:val="0"/>
          <w:numId w:val="14"/>
        </w:numPr>
        <w:tabs>
          <w:tab w:val="left" w:pos="1187"/>
        </w:tabs>
        <w:spacing w:before="2" w:line="322" w:lineRule="exact"/>
        <w:ind w:left="1186"/>
        <w:jc w:val="left"/>
        <w:rPr>
          <w:sz w:val="28"/>
        </w:rPr>
      </w:pPr>
      <w:r>
        <w:rPr>
          <w:sz w:val="28"/>
        </w:rPr>
        <w:t>основной;</w:t>
      </w:r>
    </w:p>
    <w:p w:rsidR="00554FCD" w:rsidRDefault="0040725C">
      <w:pPr>
        <w:pStyle w:val="a4"/>
        <w:numPr>
          <w:ilvl w:val="0"/>
          <w:numId w:val="14"/>
        </w:numPr>
        <w:tabs>
          <w:tab w:val="left" w:pos="1187"/>
        </w:tabs>
        <w:spacing w:line="322" w:lineRule="exact"/>
        <w:ind w:left="1186"/>
        <w:jc w:val="left"/>
        <w:rPr>
          <w:sz w:val="28"/>
        </w:rPr>
      </w:pPr>
      <w:r>
        <w:rPr>
          <w:sz w:val="28"/>
        </w:rPr>
        <w:t>заключительный.</w:t>
      </w:r>
    </w:p>
    <w:p w:rsidR="00554FCD" w:rsidRDefault="0040725C">
      <w:pPr>
        <w:pStyle w:val="a4"/>
        <w:numPr>
          <w:ilvl w:val="1"/>
          <w:numId w:val="13"/>
        </w:numPr>
        <w:tabs>
          <w:tab w:val="left" w:pos="1634"/>
        </w:tabs>
        <w:ind w:right="102"/>
        <w:rPr>
          <w:sz w:val="28"/>
        </w:rPr>
      </w:pPr>
      <w:r>
        <w:rPr>
          <w:sz w:val="28"/>
        </w:rPr>
        <w:t>На подготовительном этапе осуществляется сбор необходимой информации из следующих источников: прогноз социально-экономического развития муниципального образования на очередной финансовый год и плановый период; основные направления бюджетной и налоговой политики муниципального образования на очередной финансовый год и плановый период; прогнозы поступлений налоговых и неналоговых доходов бюджета муниципального образования, предоставленные главными администраторами доходов бюджета муниципального образования в порядке и сроки, установленные нормативными правовыми актами; нормативные правовые акты муниципального образования в сфере налогов и сборов, управления муниципальной собственностью; отчетность налоговых</w:t>
      </w:r>
      <w:r w:rsidR="00AF1E5F">
        <w:rPr>
          <w:sz w:val="28"/>
        </w:rPr>
        <w:t xml:space="preserve"> </w:t>
      </w:r>
      <w:r>
        <w:rPr>
          <w:sz w:val="28"/>
        </w:rPr>
        <w:t>органов,</w:t>
      </w:r>
      <w:r w:rsidR="00AF1E5F">
        <w:rPr>
          <w:sz w:val="28"/>
        </w:rPr>
        <w:t xml:space="preserve"> </w:t>
      </w:r>
      <w:r>
        <w:rPr>
          <w:sz w:val="28"/>
        </w:rPr>
        <w:t>органов</w:t>
      </w:r>
      <w:r w:rsidR="00AF1E5F">
        <w:rPr>
          <w:sz w:val="28"/>
        </w:rPr>
        <w:t xml:space="preserve"> </w:t>
      </w:r>
      <w:r>
        <w:rPr>
          <w:sz w:val="28"/>
        </w:rPr>
        <w:t>федерального</w:t>
      </w:r>
      <w:r w:rsidR="00AF1E5F">
        <w:rPr>
          <w:sz w:val="28"/>
        </w:rPr>
        <w:t xml:space="preserve"> </w:t>
      </w:r>
      <w:r>
        <w:rPr>
          <w:sz w:val="28"/>
        </w:rPr>
        <w:t>казначейства</w:t>
      </w:r>
      <w:r w:rsidR="00AF1E5F">
        <w:rPr>
          <w:sz w:val="28"/>
        </w:rPr>
        <w:t xml:space="preserve"> </w:t>
      </w:r>
      <w:r>
        <w:rPr>
          <w:sz w:val="28"/>
        </w:rPr>
        <w:t>и</w:t>
      </w:r>
      <w:r w:rsidR="00AF1E5F">
        <w:rPr>
          <w:sz w:val="28"/>
        </w:rPr>
        <w:t xml:space="preserve"> </w:t>
      </w:r>
      <w:r>
        <w:rPr>
          <w:sz w:val="28"/>
        </w:rPr>
        <w:t>статистическая</w:t>
      </w:r>
      <w:r w:rsidR="00AF1E5F">
        <w:rPr>
          <w:sz w:val="28"/>
        </w:rPr>
        <w:t xml:space="preserve"> </w:t>
      </w:r>
      <w:r>
        <w:rPr>
          <w:sz w:val="28"/>
        </w:rPr>
        <w:t>отчетность; отчетность об исполнении бюджета муниципального района, анализируется нормативная правовая база, составляется программа контрольного</w:t>
      </w:r>
      <w:r w:rsidR="00AF1E5F">
        <w:rPr>
          <w:sz w:val="28"/>
        </w:rPr>
        <w:t xml:space="preserve"> </w:t>
      </w:r>
      <w:r>
        <w:rPr>
          <w:sz w:val="28"/>
        </w:rPr>
        <w:t>мероприятия.</w:t>
      </w:r>
    </w:p>
    <w:p w:rsidR="00554FCD" w:rsidRDefault="0040725C">
      <w:pPr>
        <w:pStyle w:val="a4"/>
        <w:numPr>
          <w:ilvl w:val="2"/>
          <w:numId w:val="13"/>
        </w:numPr>
        <w:tabs>
          <w:tab w:val="left" w:pos="1671"/>
        </w:tabs>
        <w:ind w:right="102"/>
        <w:rPr>
          <w:sz w:val="28"/>
        </w:rPr>
      </w:pPr>
      <w:r>
        <w:rPr>
          <w:sz w:val="28"/>
        </w:rPr>
        <w:t>Анализ нормативной правовой базы муниципального образования на предмет ее соответствия действующему законодательству Российской Федерации и Алтайского края включает:</w:t>
      </w:r>
    </w:p>
    <w:p w:rsidR="00554FCD" w:rsidRDefault="0040725C">
      <w:pPr>
        <w:pStyle w:val="a4"/>
        <w:numPr>
          <w:ilvl w:val="0"/>
          <w:numId w:val="14"/>
        </w:numPr>
        <w:tabs>
          <w:tab w:val="left" w:pos="1187"/>
        </w:tabs>
        <w:ind w:right="102" w:firstLine="708"/>
        <w:rPr>
          <w:sz w:val="28"/>
        </w:rPr>
      </w:pPr>
      <w:proofErr w:type="gramStart"/>
      <w:r>
        <w:rPr>
          <w:sz w:val="28"/>
        </w:rPr>
        <w:t>соблюдение законности при формировании и исполнении решения представительного органа местного самоуправления о бюджете на очередной финансовый год (либо на финансовый год и плановый период) (проверяется состав и нормативы зачисления доходов, установленные решением представительного органа местного самоуправления о бюджете на очередной финансовый год и плановый период,</w:t>
      </w:r>
      <w:r w:rsidR="00AF1E5F">
        <w:rPr>
          <w:sz w:val="28"/>
        </w:rPr>
        <w:t xml:space="preserve"> </w:t>
      </w:r>
      <w:r>
        <w:rPr>
          <w:sz w:val="28"/>
        </w:rPr>
        <w:t>их</w:t>
      </w:r>
      <w:r w:rsidR="00AF1E5F">
        <w:rPr>
          <w:sz w:val="28"/>
        </w:rPr>
        <w:t xml:space="preserve"> </w:t>
      </w:r>
      <w:r>
        <w:rPr>
          <w:sz w:val="28"/>
        </w:rPr>
        <w:t>соответствие</w:t>
      </w:r>
      <w:r w:rsidR="00AF1E5F">
        <w:rPr>
          <w:sz w:val="28"/>
        </w:rPr>
        <w:t xml:space="preserve"> </w:t>
      </w:r>
      <w:r>
        <w:rPr>
          <w:sz w:val="28"/>
        </w:rPr>
        <w:t>положениям</w:t>
      </w:r>
      <w:r w:rsidR="00AF1E5F">
        <w:rPr>
          <w:sz w:val="28"/>
        </w:rPr>
        <w:t xml:space="preserve"> </w:t>
      </w:r>
      <w:r>
        <w:rPr>
          <w:sz w:val="28"/>
        </w:rPr>
        <w:t>бюджетного</w:t>
      </w:r>
      <w:r w:rsidR="00AF1E5F">
        <w:rPr>
          <w:sz w:val="28"/>
        </w:rPr>
        <w:t xml:space="preserve"> </w:t>
      </w:r>
      <w:r>
        <w:rPr>
          <w:sz w:val="28"/>
        </w:rPr>
        <w:t>законодательства</w:t>
      </w:r>
      <w:r w:rsidR="00AF1E5F">
        <w:rPr>
          <w:sz w:val="28"/>
        </w:rPr>
        <w:t xml:space="preserve"> </w:t>
      </w:r>
      <w:r>
        <w:rPr>
          <w:sz w:val="28"/>
        </w:rPr>
        <w:t>Российской</w:t>
      </w:r>
      <w:proofErr w:type="gramEnd"/>
    </w:p>
    <w:p w:rsidR="00554FCD" w:rsidRDefault="00554FCD">
      <w:pPr>
        <w:jc w:val="both"/>
        <w:rPr>
          <w:sz w:val="28"/>
        </w:rPr>
        <w:sectPr w:rsidR="00554FCD">
          <w:pgSz w:w="11910" w:h="16840"/>
          <w:pgMar w:top="620" w:right="460" w:bottom="280" w:left="940" w:header="720" w:footer="720" w:gutter="0"/>
          <w:cols w:space="720"/>
        </w:sectPr>
      </w:pPr>
    </w:p>
    <w:p w:rsidR="00554FCD" w:rsidRDefault="0040725C">
      <w:pPr>
        <w:spacing w:before="61"/>
        <w:ind w:right="104"/>
        <w:jc w:val="right"/>
        <w:rPr>
          <w:sz w:val="24"/>
        </w:rPr>
      </w:pPr>
      <w:r>
        <w:rPr>
          <w:sz w:val="24"/>
        </w:rPr>
        <w:lastRenderedPageBreak/>
        <w:t>5</w:t>
      </w:r>
    </w:p>
    <w:p w:rsidR="00554FCD" w:rsidRDefault="00554FCD">
      <w:pPr>
        <w:pStyle w:val="a3"/>
        <w:spacing w:before="1"/>
        <w:ind w:left="0"/>
        <w:jc w:val="left"/>
        <w:rPr>
          <w:sz w:val="24"/>
        </w:rPr>
      </w:pPr>
    </w:p>
    <w:p w:rsidR="00554FCD" w:rsidRDefault="0040725C">
      <w:pPr>
        <w:pStyle w:val="a3"/>
        <w:ind w:right="107"/>
      </w:pPr>
      <w:r>
        <w:t>Федерации, Алтайского края, муниципальным правовым актам представительных органов муниципальных образований, регулирующим бюджетные правоотношения, наличие и соблюдение нормативных правовых актов, регламентирующих порядок составления и исполнения местного бюджета);</w:t>
      </w:r>
    </w:p>
    <w:p w:rsidR="00554FCD" w:rsidRDefault="0040725C">
      <w:pPr>
        <w:pStyle w:val="a4"/>
        <w:numPr>
          <w:ilvl w:val="0"/>
          <w:numId w:val="14"/>
        </w:numPr>
        <w:tabs>
          <w:tab w:val="left" w:pos="1187"/>
        </w:tabs>
        <w:spacing w:before="2"/>
        <w:ind w:right="107" w:firstLine="708"/>
        <w:rPr>
          <w:sz w:val="28"/>
        </w:rPr>
      </w:pPr>
      <w:r>
        <w:rPr>
          <w:sz w:val="28"/>
        </w:rPr>
        <w:t>наличие нормативных правовых актов в сфере прогнозирования доходов (их фактическое применение для расчета доходов на очередной финансовый</w:t>
      </w:r>
      <w:r w:rsidR="00AF1E5F">
        <w:rPr>
          <w:sz w:val="28"/>
        </w:rPr>
        <w:t xml:space="preserve"> </w:t>
      </w:r>
      <w:r>
        <w:rPr>
          <w:sz w:val="28"/>
        </w:rPr>
        <w:t>год);</w:t>
      </w:r>
    </w:p>
    <w:p w:rsidR="00554FCD" w:rsidRDefault="0040725C">
      <w:pPr>
        <w:pStyle w:val="a4"/>
        <w:numPr>
          <w:ilvl w:val="0"/>
          <w:numId w:val="14"/>
        </w:numPr>
        <w:tabs>
          <w:tab w:val="left" w:pos="1187"/>
        </w:tabs>
        <w:ind w:right="107" w:firstLine="708"/>
        <w:rPr>
          <w:sz w:val="28"/>
        </w:rPr>
      </w:pPr>
      <w:r>
        <w:rPr>
          <w:sz w:val="28"/>
        </w:rPr>
        <w:t>наличие нормативных правовых актов, вступивших в силу в проверяемом периоде и приведших к изменениям доходной части</w:t>
      </w:r>
      <w:r w:rsidR="00AF1E5F">
        <w:rPr>
          <w:sz w:val="28"/>
        </w:rPr>
        <w:t xml:space="preserve"> </w:t>
      </w:r>
      <w:r>
        <w:rPr>
          <w:sz w:val="28"/>
        </w:rPr>
        <w:t>бюджета.</w:t>
      </w:r>
    </w:p>
    <w:p w:rsidR="00554FCD" w:rsidRDefault="00554FCD">
      <w:pPr>
        <w:pStyle w:val="a3"/>
        <w:ind w:left="0"/>
        <w:jc w:val="left"/>
      </w:pPr>
    </w:p>
    <w:p w:rsidR="00554FCD" w:rsidRDefault="0040725C">
      <w:pPr>
        <w:pStyle w:val="a4"/>
        <w:numPr>
          <w:ilvl w:val="1"/>
          <w:numId w:val="13"/>
        </w:numPr>
        <w:tabs>
          <w:tab w:val="left" w:pos="1461"/>
        </w:tabs>
        <w:ind w:right="104"/>
        <w:rPr>
          <w:sz w:val="28"/>
        </w:rPr>
      </w:pPr>
      <w:r>
        <w:rPr>
          <w:sz w:val="28"/>
        </w:rPr>
        <w:t>На основном этапе анализируются статистические и отчетные данные, организация работы главных администраторов доходов по увеличению доходов местного бюджета, производится оценка резервов поступления налоговых и неналоговых доходов.</w:t>
      </w:r>
    </w:p>
    <w:p w:rsidR="00554FCD" w:rsidRDefault="0040725C">
      <w:pPr>
        <w:pStyle w:val="a4"/>
        <w:numPr>
          <w:ilvl w:val="2"/>
          <w:numId w:val="13"/>
        </w:numPr>
        <w:tabs>
          <w:tab w:val="left" w:pos="1713"/>
        </w:tabs>
        <w:ind w:right="102"/>
        <w:rPr>
          <w:sz w:val="28"/>
        </w:rPr>
      </w:pPr>
      <w:r>
        <w:rPr>
          <w:sz w:val="28"/>
        </w:rPr>
        <w:t>Оценка качества планирования доходов (проводится путем оценки изменений, вносимых решениями представительного органа местного самоуправления в решение о бюджете на очередной финансовый год и плановый период в части увеличения (уменьшения) источников доходов местного бюджета - количество вносимых изменений, изменение суммовых показателей, их обоснованность (изменения законодательства, социально-экономической ситуации в регионе, муниципальном образовании и</w:t>
      </w:r>
      <w:r w:rsidR="00AF1E5F">
        <w:rPr>
          <w:sz w:val="28"/>
        </w:rPr>
        <w:t xml:space="preserve"> </w:t>
      </w:r>
      <w:r>
        <w:rPr>
          <w:sz w:val="28"/>
        </w:rPr>
        <w:t>т.д.).</w:t>
      </w:r>
    </w:p>
    <w:p w:rsidR="00554FCD" w:rsidRDefault="0040725C">
      <w:pPr>
        <w:pStyle w:val="a3"/>
        <w:spacing w:before="1"/>
        <w:ind w:right="103" w:firstLine="708"/>
      </w:pPr>
      <w:r>
        <w:t>Следует провести объективный анализ первоначально утвержденных бюджетных</w:t>
      </w:r>
      <w:r w:rsidR="00FF2BF9">
        <w:t xml:space="preserve"> </w:t>
      </w:r>
      <w:r>
        <w:t>назначений,</w:t>
      </w:r>
      <w:r w:rsidR="00FF2BF9">
        <w:t xml:space="preserve"> </w:t>
      </w:r>
      <w:r>
        <w:t>уточненных</w:t>
      </w:r>
      <w:r w:rsidR="00FF2BF9">
        <w:t xml:space="preserve"> </w:t>
      </w:r>
      <w:r>
        <w:t>бюджетных</w:t>
      </w:r>
      <w:r w:rsidR="00FF2BF9">
        <w:t xml:space="preserve"> </w:t>
      </w:r>
      <w:r>
        <w:t>назначений</w:t>
      </w:r>
      <w:r w:rsidR="00FF2BF9">
        <w:t xml:space="preserve"> </w:t>
      </w:r>
      <w:r>
        <w:t>с</w:t>
      </w:r>
      <w:r w:rsidR="00FF2BF9">
        <w:t xml:space="preserve"> </w:t>
      </w:r>
      <w:r>
        <w:t>точки</w:t>
      </w:r>
      <w:r w:rsidR="00FF2BF9">
        <w:t xml:space="preserve"> </w:t>
      </w:r>
      <w:r>
        <w:t>зрения</w:t>
      </w:r>
      <w:r w:rsidR="00FF2BF9">
        <w:t xml:space="preserve"> </w:t>
      </w:r>
      <w:r>
        <w:t>качества бюджетного планирования, соблюдения принципа достоверности и реалистичности расчета</w:t>
      </w:r>
      <w:r w:rsidR="00FF2BF9">
        <w:t xml:space="preserve"> </w:t>
      </w:r>
      <w:r>
        <w:t>доходов.</w:t>
      </w:r>
      <w:r w:rsidR="00FF2BF9">
        <w:t xml:space="preserve"> </w:t>
      </w:r>
      <w:r>
        <w:t>В</w:t>
      </w:r>
      <w:r w:rsidR="00FF2BF9">
        <w:t xml:space="preserve"> </w:t>
      </w:r>
      <w:r>
        <w:t>этой</w:t>
      </w:r>
      <w:r w:rsidR="00FF2BF9">
        <w:t xml:space="preserve"> </w:t>
      </w:r>
      <w:r>
        <w:t>связи</w:t>
      </w:r>
      <w:r w:rsidR="00FF2BF9">
        <w:t xml:space="preserve"> </w:t>
      </w:r>
      <w:r>
        <w:t>необходимо</w:t>
      </w:r>
      <w:r w:rsidR="00FF2BF9">
        <w:t xml:space="preserve"> </w:t>
      </w:r>
      <w:r>
        <w:t>оценить</w:t>
      </w:r>
      <w:r w:rsidR="00FF2BF9">
        <w:t xml:space="preserve"> </w:t>
      </w:r>
      <w:r>
        <w:t>все</w:t>
      </w:r>
      <w:r w:rsidR="00FF2BF9">
        <w:t xml:space="preserve"> </w:t>
      </w:r>
      <w:r>
        <w:t>ли</w:t>
      </w:r>
      <w:r w:rsidR="00FF2BF9">
        <w:t xml:space="preserve"> </w:t>
      </w:r>
      <w:r>
        <w:t>факторы,</w:t>
      </w:r>
      <w:r w:rsidR="00FF2BF9">
        <w:t xml:space="preserve"> </w:t>
      </w:r>
      <w:r>
        <w:t>имеющие</w:t>
      </w:r>
      <w:r w:rsidR="00FF2BF9">
        <w:t xml:space="preserve"> </w:t>
      </w:r>
      <w:r>
        <w:t>влияние на объем и динамику поступления доходов, учтены при формировании проекта решения о бюджете на очередной финансовый год и плановый период, а также обоснованность причин, вызвавших необходимость внесения</w:t>
      </w:r>
      <w:r w:rsidR="00FF2BF9">
        <w:t xml:space="preserve"> </w:t>
      </w:r>
      <w:r>
        <w:t>изменений.</w:t>
      </w:r>
    </w:p>
    <w:p w:rsidR="00554FCD" w:rsidRDefault="0040725C">
      <w:pPr>
        <w:pStyle w:val="a3"/>
        <w:spacing w:before="1" w:line="322" w:lineRule="exact"/>
        <w:ind w:left="901"/>
      </w:pPr>
      <w:r>
        <w:t>При проверке достоверности отчетных показателей необходимо осуществить:</w:t>
      </w:r>
    </w:p>
    <w:p w:rsidR="00554FCD" w:rsidRDefault="0040725C">
      <w:pPr>
        <w:pStyle w:val="a4"/>
        <w:numPr>
          <w:ilvl w:val="0"/>
          <w:numId w:val="14"/>
        </w:numPr>
        <w:tabs>
          <w:tab w:val="left" w:pos="1187"/>
        </w:tabs>
        <w:ind w:right="104" w:firstLine="708"/>
        <w:rPr>
          <w:sz w:val="28"/>
        </w:rPr>
      </w:pPr>
      <w:r>
        <w:rPr>
          <w:sz w:val="28"/>
        </w:rPr>
        <w:t>сопоставление показателей, характеризующих годовые бюджетные назначения, в соответствии с годовой бюджетной отчетностью и показателей, утвержденных решением представительного органа местного самоуправления о бюджете на очередной финансовый год и плановый период. Выявление причин и анализ</w:t>
      </w:r>
      <w:r w:rsidR="00FF2BF9">
        <w:rPr>
          <w:sz w:val="28"/>
        </w:rPr>
        <w:t xml:space="preserve"> </w:t>
      </w:r>
      <w:r>
        <w:rPr>
          <w:sz w:val="28"/>
        </w:rPr>
        <w:t>отклонений;</w:t>
      </w:r>
    </w:p>
    <w:p w:rsidR="00554FCD" w:rsidRDefault="0040725C">
      <w:pPr>
        <w:pStyle w:val="a4"/>
        <w:numPr>
          <w:ilvl w:val="0"/>
          <w:numId w:val="14"/>
        </w:numPr>
        <w:tabs>
          <w:tab w:val="left" w:pos="1187"/>
        </w:tabs>
        <w:spacing w:before="1"/>
        <w:ind w:right="101" w:firstLine="708"/>
        <w:rPr>
          <w:sz w:val="28"/>
        </w:rPr>
      </w:pPr>
      <w:r>
        <w:rPr>
          <w:sz w:val="28"/>
        </w:rPr>
        <w:t>сопоставление данных об объеме фактических поступлений, отраженных в отчетности,</w:t>
      </w:r>
      <w:r w:rsidR="00FF2BF9">
        <w:rPr>
          <w:sz w:val="28"/>
        </w:rPr>
        <w:t xml:space="preserve"> </w:t>
      </w:r>
      <w:r>
        <w:rPr>
          <w:sz w:val="28"/>
        </w:rPr>
        <w:t>с</w:t>
      </w:r>
      <w:r w:rsidR="00FF2BF9">
        <w:rPr>
          <w:sz w:val="28"/>
        </w:rPr>
        <w:t xml:space="preserve"> </w:t>
      </w:r>
      <w:r>
        <w:rPr>
          <w:sz w:val="28"/>
        </w:rPr>
        <w:t>данными</w:t>
      </w:r>
      <w:r w:rsidR="00FF2BF9">
        <w:rPr>
          <w:sz w:val="28"/>
        </w:rPr>
        <w:t xml:space="preserve"> </w:t>
      </w:r>
      <w:r>
        <w:rPr>
          <w:sz w:val="28"/>
        </w:rPr>
        <w:t>Управления</w:t>
      </w:r>
      <w:r w:rsidR="00FF2BF9">
        <w:rPr>
          <w:sz w:val="28"/>
        </w:rPr>
        <w:t xml:space="preserve"> </w:t>
      </w:r>
      <w:r>
        <w:rPr>
          <w:sz w:val="28"/>
        </w:rPr>
        <w:t>Федерального</w:t>
      </w:r>
      <w:r w:rsidR="00FF2BF9">
        <w:rPr>
          <w:sz w:val="28"/>
        </w:rPr>
        <w:t xml:space="preserve"> </w:t>
      </w:r>
      <w:r>
        <w:rPr>
          <w:sz w:val="28"/>
        </w:rPr>
        <w:t>казначейства</w:t>
      </w:r>
      <w:r w:rsidR="00FF2BF9">
        <w:rPr>
          <w:sz w:val="28"/>
        </w:rPr>
        <w:t xml:space="preserve"> </w:t>
      </w:r>
      <w:r>
        <w:rPr>
          <w:sz w:val="28"/>
        </w:rPr>
        <w:t>по</w:t>
      </w:r>
      <w:r w:rsidR="00FF2BF9">
        <w:rPr>
          <w:sz w:val="28"/>
        </w:rPr>
        <w:t xml:space="preserve"> </w:t>
      </w:r>
      <w:r>
        <w:rPr>
          <w:sz w:val="28"/>
        </w:rPr>
        <w:t>Алтайскому</w:t>
      </w:r>
      <w:r w:rsidR="00FF2BF9">
        <w:rPr>
          <w:sz w:val="28"/>
        </w:rPr>
        <w:t xml:space="preserve"> </w:t>
      </w:r>
      <w:r>
        <w:rPr>
          <w:sz w:val="28"/>
        </w:rPr>
        <w:t>краю. Причины отклонений (при их</w:t>
      </w:r>
      <w:r w:rsidR="00FF2BF9">
        <w:rPr>
          <w:sz w:val="28"/>
        </w:rPr>
        <w:t xml:space="preserve"> </w:t>
      </w:r>
      <w:r>
        <w:rPr>
          <w:sz w:val="28"/>
        </w:rPr>
        <w:t>наличии).</w:t>
      </w:r>
    </w:p>
    <w:p w:rsidR="00554FCD" w:rsidRDefault="0040725C">
      <w:pPr>
        <w:pStyle w:val="a4"/>
        <w:numPr>
          <w:ilvl w:val="2"/>
          <w:numId w:val="13"/>
        </w:numPr>
        <w:tabs>
          <w:tab w:val="left" w:pos="1665"/>
        </w:tabs>
        <w:ind w:right="103"/>
        <w:rPr>
          <w:sz w:val="28"/>
        </w:rPr>
      </w:pPr>
      <w:r>
        <w:rPr>
          <w:sz w:val="28"/>
        </w:rPr>
        <w:t>Анализ организации работы по взаимодействию финансов</w:t>
      </w:r>
      <w:r w:rsidR="000C7EE5">
        <w:rPr>
          <w:sz w:val="28"/>
        </w:rPr>
        <w:t>ого</w:t>
      </w:r>
      <w:r>
        <w:rPr>
          <w:sz w:val="28"/>
        </w:rPr>
        <w:t xml:space="preserve"> орган</w:t>
      </w:r>
      <w:r w:rsidR="000C7EE5">
        <w:rPr>
          <w:sz w:val="28"/>
        </w:rPr>
        <w:t>а</w:t>
      </w:r>
      <w:r>
        <w:rPr>
          <w:sz w:val="28"/>
        </w:rPr>
        <w:t xml:space="preserve"> муниципальн</w:t>
      </w:r>
      <w:r w:rsidR="000C7EE5">
        <w:rPr>
          <w:sz w:val="28"/>
        </w:rPr>
        <w:t>ого</w:t>
      </w:r>
      <w:r>
        <w:rPr>
          <w:sz w:val="28"/>
        </w:rPr>
        <w:t xml:space="preserve"> образовани</w:t>
      </w:r>
      <w:r w:rsidR="000C7EE5">
        <w:rPr>
          <w:sz w:val="28"/>
        </w:rPr>
        <w:t>я</w:t>
      </w:r>
      <w:r>
        <w:rPr>
          <w:sz w:val="28"/>
        </w:rPr>
        <w:t xml:space="preserve"> с главными администраторами</w:t>
      </w:r>
      <w:r w:rsidR="00FF2BF9">
        <w:rPr>
          <w:sz w:val="28"/>
        </w:rPr>
        <w:t xml:space="preserve"> </w:t>
      </w:r>
      <w:r>
        <w:rPr>
          <w:sz w:val="28"/>
        </w:rPr>
        <w:t>доходов:</w:t>
      </w:r>
    </w:p>
    <w:p w:rsidR="00554FCD" w:rsidRDefault="0040725C">
      <w:pPr>
        <w:pStyle w:val="a4"/>
        <w:numPr>
          <w:ilvl w:val="0"/>
          <w:numId w:val="14"/>
        </w:numPr>
        <w:tabs>
          <w:tab w:val="left" w:pos="1187"/>
        </w:tabs>
        <w:ind w:right="104" w:firstLine="708"/>
        <w:rPr>
          <w:sz w:val="28"/>
        </w:rPr>
      </w:pPr>
      <w:r>
        <w:rPr>
          <w:sz w:val="28"/>
        </w:rPr>
        <w:t>наличие нормативной правовой базы, регламентирующей взаимодействие (решения о бюджетном процессе в муниципальном образовании, о порядке составления</w:t>
      </w:r>
      <w:r w:rsidR="00FF2BF9">
        <w:rPr>
          <w:sz w:val="28"/>
        </w:rPr>
        <w:t xml:space="preserve"> </w:t>
      </w:r>
      <w:r>
        <w:rPr>
          <w:sz w:val="28"/>
        </w:rPr>
        <w:t>проекта</w:t>
      </w:r>
      <w:r w:rsidR="00FF2BF9">
        <w:rPr>
          <w:sz w:val="28"/>
        </w:rPr>
        <w:t xml:space="preserve"> </w:t>
      </w:r>
      <w:r>
        <w:rPr>
          <w:sz w:val="28"/>
        </w:rPr>
        <w:t>решения</w:t>
      </w:r>
      <w:r w:rsidR="00FF2BF9">
        <w:rPr>
          <w:sz w:val="28"/>
        </w:rPr>
        <w:t xml:space="preserve"> </w:t>
      </w:r>
      <w:r>
        <w:rPr>
          <w:sz w:val="28"/>
        </w:rPr>
        <w:t>о</w:t>
      </w:r>
      <w:r w:rsidR="00FF2BF9">
        <w:rPr>
          <w:sz w:val="28"/>
        </w:rPr>
        <w:t xml:space="preserve"> </w:t>
      </w:r>
      <w:r>
        <w:rPr>
          <w:sz w:val="28"/>
        </w:rPr>
        <w:t>бюджете,</w:t>
      </w:r>
      <w:r w:rsidR="00FF2BF9">
        <w:rPr>
          <w:sz w:val="28"/>
        </w:rPr>
        <w:t xml:space="preserve"> </w:t>
      </w:r>
      <w:r>
        <w:rPr>
          <w:sz w:val="28"/>
        </w:rPr>
        <w:t>о</w:t>
      </w:r>
      <w:r w:rsidR="00FF2BF9">
        <w:rPr>
          <w:sz w:val="28"/>
        </w:rPr>
        <w:t xml:space="preserve"> </w:t>
      </w:r>
      <w:r>
        <w:rPr>
          <w:sz w:val="28"/>
        </w:rPr>
        <w:t>мерах</w:t>
      </w:r>
      <w:r w:rsidR="00FF2BF9">
        <w:rPr>
          <w:sz w:val="28"/>
        </w:rPr>
        <w:t xml:space="preserve"> </w:t>
      </w:r>
      <w:r>
        <w:rPr>
          <w:sz w:val="28"/>
        </w:rPr>
        <w:t>по</w:t>
      </w:r>
      <w:r w:rsidR="00FF2BF9">
        <w:rPr>
          <w:sz w:val="28"/>
        </w:rPr>
        <w:t xml:space="preserve"> </w:t>
      </w:r>
      <w:r>
        <w:rPr>
          <w:sz w:val="28"/>
        </w:rPr>
        <w:t>реализации</w:t>
      </w:r>
      <w:r w:rsidR="00FF2BF9">
        <w:rPr>
          <w:sz w:val="28"/>
        </w:rPr>
        <w:t xml:space="preserve"> </w:t>
      </w:r>
      <w:r>
        <w:rPr>
          <w:sz w:val="28"/>
        </w:rPr>
        <w:t>решения</w:t>
      </w:r>
      <w:r w:rsidR="00FF2BF9">
        <w:rPr>
          <w:sz w:val="28"/>
        </w:rPr>
        <w:t xml:space="preserve"> </w:t>
      </w:r>
      <w:r>
        <w:rPr>
          <w:sz w:val="28"/>
        </w:rPr>
        <w:t>о</w:t>
      </w:r>
      <w:r w:rsidR="00FF2BF9">
        <w:rPr>
          <w:sz w:val="28"/>
        </w:rPr>
        <w:t xml:space="preserve"> </w:t>
      </w:r>
      <w:r>
        <w:rPr>
          <w:sz w:val="28"/>
        </w:rPr>
        <w:t>бюджете, о порядке администрирования</w:t>
      </w:r>
      <w:r w:rsidR="00FF2BF9">
        <w:rPr>
          <w:sz w:val="28"/>
        </w:rPr>
        <w:t xml:space="preserve"> </w:t>
      </w:r>
      <w:r>
        <w:rPr>
          <w:sz w:val="28"/>
        </w:rPr>
        <w:t>доходов);</w:t>
      </w:r>
    </w:p>
    <w:p w:rsidR="00554FCD" w:rsidRDefault="0040725C">
      <w:pPr>
        <w:pStyle w:val="a4"/>
        <w:numPr>
          <w:ilvl w:val="0"/>
          <w:numId w:val="14"/>
        </w:numPr>
        <w:tabs>
          <w:tab w:val="left" w:pos="1187"/>
        </w:tabs>
        <w:ind w:right="107" w:firstLine="708"/>
        <w:rPr>
          <w:sz w:val="28"/>
        </w:rPr>
      </w:pPr>
      <w:proofErr w:type="gramStart"/>
      <w:r>
        <w:rPr>
          <w:sz w:val="28"/>
        </w:rPr>
        <w:t>наличие расчетов прогнозируемых поступлений в разрезе администрируемых платежей (пояснительные записки с</w:t>
      </w:r>
      <w:r w:rsidR="00FF2BF9">
        <w:rPr>
          <w:sz w:val="28"/>
        </w:rPr>
        <w:t xml:space="preserve"> </w:t>
      </w:r>
      <w:r>
        <w:rPr>
          <w:sz w:val="28"/>
        </w:rPr>
        <w:t>обоснованиями</w:t>
      </w:r>
      <w:proofErr w:type="gramEnd"/>
    </w:p>
    <w:p w:rsidR="00554FCD" w:rsidRDefault="00554FCD">
      <w:pPr>
        <w:jc w:val="both"/>
        <w:rPr>
          <w:sz w:val="28"/>
        </w:rPr>
        <w:sectPr w:rsidR="00554FCD">
          <w:pgSz w:w="11910" w:h="16840"/>
          <w:pgMar w:top="620" w:right="460" w:bottom="280" w:left="940" w:header="720" w:footer="720" w:gutter="0"/>
          <w:cols w:space="720"/>
        </w:sectPr>
      </w:pPr>
    </w:p>
    <w:p w:rsidR="00554FCD" w:rsidRDefault="0040725C">
      <w:pPr>
        <w:spacing w:before="61"/>
        <w:ind w:right="104"/>
        <w:jc w:val="right"/>
        <w:rPr>
          <w:sz w:val="24"/>
        </w:rPr>
      </w:pPr>
      <w:r>
        <w:rPr>
          <w:sz w:val="24"/>
        </w:rPr>
        <w:lastRenderedPageBreak/>
        <w:t>6</w:t>
      </w:r>
    </w:p>
    <w:p w:rsidR="00554FCD" w:rsidRDefault="00554FCD">
      <w:pPr>
        <w:pStyle w:val="a3"/>
        <w:spacing w:before="1"/>
        <w:ind w:left="0"/>
        <w:jc w:val="left"/>
        <w:rPr>
          <w:sz w:val="24"/>
        </w:rPr>
      </w:pPr>
    </w:p>
    <w:p w:rsidR="00554FCD" w:rsidRDefault="0040725C">
      <w:pPr>
        <w:pStyle w:val="a3"/>
        <w:spacing w:line="242" w:lineRule="auto"/>
        <w:jc w:val="left"/>
      </w:pPr>
      <w:r>
        <w:t>прогнозируемых поступлений, причины имеющихся расхождений прогнозируемых показателей);</w:t>
      </w:r>
    </w:p>
    <w:p w:rsidR="00554FCD" w:rsidRDefault="0040725C">
      <w:pPr>
        <w:pStyle w:val="a4"/>
        <w:numPr>
          <w:ilvl w:val="0"/>
          <w:numId w:val="14"/>
        </w:numPr>
        <w:tabs>
          <w:tab w:val="left" w:pos="1187"/>
        </w:tabs>
        <w:ind w:right="104" w:firstLine="708"/>
        <w:jc w:val="left"/>
        <w:rPr>
          <w:sz w:val="28"/>
        </w:rPr>
      </w:pPr>
      <w:r>
        <w:rPr>
          <w:sz w:val="28"/>
        </w:rPr>
        <w:t>доведение годовых бюджетных назначений и всех внесенных изменений до главных администраторов</w:t>
      </w:r>
      <w:r w:rsidR="00682B90">
        <w:rPr>
          <w:sz w:val="28"/>
        </w:rPr>
        <w:t xml:space="preserve"> </w:t>
      </w:r>
      <w:r>
        <w:rPr>
          <w:sz w:val="28"/>
        </w:rPr>
        <w:t>доходов;</w:t>
      </w:r>
    </w:p>
    <w:p w:rsidR="00554FCD" w:rsidRDefault="0040725C">
      <w:pPr>
        <w:pStyle w:val="a4"/>
        <w:numPr>
          <w:ilvl w:val="0"/>
          <w:numId w:val="14"/>
        </w:numPr>
        <w:tabs>
          <w:tab w:val="left" w:pos="1187"/>
          <w:tab w:val="left" w:pos="2385"/>
          <w:tab w:val="left" w:pos="2752"/>
          <w:tab w:val="left" w:pos="4773"/>
          <w:tab w:val="left" w:pos="6742"/>
          <w:tab w:val="left" w:pos="8139"/>
        </w:tabs>
        <w:ind w:right="110" w:firstLine="708"/>
        <w:jc w:val="left"/>
        <w:rPr>
          <w:sz w:val="28"/>
        </w:rPr>
      </w:pPr>
      <w:r>
        <w:rPr>
          <w:sz w:val="28"/>
        </w:rPr>
        <w:t>наличие</w:t>
      </w:r>
      <w:r>
        <w:rPr>
          <w:sz w:val="28"/>
        </w:rPr>
        <w:tab/>
        <w:t>и</w:t>
      </w:r>
      <w:r>
        <w:rPr>
          <w:sz w:val="28"/>
        </w:rPr>
        <w:tab/>
        <w:t>периодичность</w:t>
      </w:r>
      <w:r>
        <w:rPr>
          <w:sz w:val="28"/>
        </w:rPr>
        <w:tab/>
        <w:t>представления</w:t>
      </w:r>
      <w:r>
        <w:rPr>
          <w:sz w:val="28"/>
        </w:rPr>
        <w:tab/>
        <w:t>главными</w:t>
      </w:r>
      <w:r>
        <w:rPr>
          <w:sz w:val="28"/>
        </w:rPr>
        <w:tab/>
      </w:r>
      <w:r>
        <w:rPr>
          <w:spacing w:val="-3"/>
          <w:sz w:val="28"/>
        </w:rPr>
        <w:t xml:space="preserve">администраторами </w:t>
      </w:r>
      <w:r>
        <w:rPr>
          <w:sz w:val="28"/>
        </w:rPr>
        <w:t>доходов информации об исполнении доведенных</w:t>
      </w:r>
      <w:r w:rsidR="00682B90">
        <w:rPr>
          <w:sz w:val="28"/>
        </w:rPr>
        <w:t xml:space="preserve"> </w:t>
      </w:r>
      <w:r>
        <w:rPr>
          <w:sz w:val="28"/>
        </w:rPr>
        <w:t>показателей.</w:t>
      </w:r>
    </w:p>
    <w:p w:rsidR="00554FCD" w:rsidRDefault="0040725C">
      <w:pPr>
        <w:pStyle w:val="a4"/>
        <w:numPr>
          <w:ilvl w:val="2"/>
          <w:numId w:val="13"/>
        </w:numPr>
        <w:tabs>
          <w:tab w:val="left" w:pos="1796"/>
          <w:tab w:val="left" w:pos="1797"/>
          <w:tab w:val="left" w:pos="2935"/>
          <w:tab w:val="left" w:pos="4700"/>
          <w:tab w:val="left" w:pos="5820"/>
          <w:tab w:val="left" w:pos="7074"/>
          <w:tab w:val="left" w:pos="9413"/>
        </w:tabs>
        <w:spacing w:line="321" w:lineRule="exact"/>
        <w:ind w:left="1796" w:hanging="896"/>
        <w:rPr>
          <w:sz w:val="28"/>
        </w:rPr>
      </w:pPr>
      <w:r>
        <w:rPr>
          <w:sz w:val="28"/>
        </w:rPr>
        <w:t>Анализ</w:t>
      </w:r>
      <w:r>
        <w:rPr>
          <w:sz w:val="28"/>
        </w:rPr>
        <w:tab/>
        <w:t>организации</w:t>
      </w:r>
      <w:r>
        <w:rPr>
          <w:sz w:val="28"/>
        </w:rPr>
        <w:tab/>
        <w:t>работы</w:t>
      </w:r>
      <w:r>
        <w:rPr>
          <w:sz w:val="28"/>
        </w:rPr>
        <w:tab/>
        <w:t>главных</w:t>
      </w:r>
      <w:r>
        <w:rPr>
          <w:sz w:val="28"/>
        </w:rPr>
        <w:tab/>
        <w:t>администраторов</w:t>
      </w:r>
      <w:r>
        <w:rPr>
          <w:sz w:val="28"/>
        </w:rPr>
        <w:tab/>
        <w:t>доходов</w:t>
      </w:r>
    </w:p>
    <w:p w:rsidR="00554FCD" w:rsidRDefault="0040725C">
      <w:pPr>
        <w:ind w:left="192"/>
        <w:rPr>
          <w:sz w:val="28"/>
        </w:rPr>
      </w:pPr>
      <w:r>
        <w:rPr>
          <w:i/>
          <w:sz w:val="28"/>
        </w:rPr>
        <w:t xml:space="preserve">(выборочно в соответствии с полномочиями </w:t>
      </w:r>
      <w:r w:rsidR="000C7EE5">
        <w:rPr>
          <w:i/>
          <w:sz w:val="28"/>
        </w:rPr>
        <w:t>контрольно-счетной</w:t>
      </w:r>
      <w:r>
        <w:rPr>
          <w:i/>
          <w:sz w:val="28"/>
        </w:rPr>
        <w:t xml:space="preserve"> палаты)</w:t>
      </w:r>
      <w:r>
        <w:rPr>
          <w:sz w:val="28"/>
        </w:rPr>
        <w:t>:</w:t>
      </w:r>
    </w:p>
    <w:p w:rsidR="00554FCD" w:rsidRDefault="0040725C">
      <w:pPr>
        <w:pStyle w:val="a4"/>
        <w:numPr>
          <w:ilvl w:val="0"/>
          <w:numId w:val="14"/>
        </w:numPr>
        <w:tabs>
          <w:tab w:val="left" w:pos="1187"/>
        </w:tabs>
        <w:ind w:right="103" w:firstLine="708"/>
        <w:rPr>
          <w:sz w:val="28"/>
        </w:rPr>
      </w:pPr>
      <w:r>
        <w:rPr>
          <w:sz w:val="28"/>
        </w:rPr>
        <w:t>оценка качества планирования (проводится посредством анализа изменения бюджетных назначений в течение отчетного года относительно первоначально запланированных; наличие мотивированных обращений об увеличении (снижении) утвержденных назначений);</w:t>
      </w:r>
    </w:p>
    <w:p w:rsidR="00554FCD" w:rsidRDefault="0040725C">
      <w:pPr>
        <w:pStyle w:val="a4"/>
        <w:numPr>
          <w:ilvl w:val="0"/>
          <w:numId w:val="14"/>
        </w:numPr>
        <w:tabs>
          <w:tab w:val="left" w:pos="1187"/>
        </w:tabs>
        <w:ind w:right="105" w:firstLine="708"/>
        <w:rPr>
          <w:sz w:val="28"/>
        </w:rPr>
      </w:pPr>
      <w:r>
        <w:rPr>
          <w:sz w:val="28"/>
        </w:rPr>
        <w:t>анализ результативности деятельности главного администратора доходов (проводится анализ отчета об исполнении бюджета главного администратора доходов, оценка уровня исполнения показателей по доходам, обоснование отклонений;</w:t>
      </w:r>
      <w:r w:rsidR="00682B90">
        <w:rPr>
          <w:sz w:val="28"/>
        </w:rPr>
        <w:t xml:space="preserve"> </w:t>
      </w:r>
      <w:r>
        <w:rPr>
          <w:sz w:val="28"/>
        </w:rPr>
        <w:t>анализ</w:t>
      </w:r>
      <w:r w:rsidR="00682B90">
        <w:rPr>
          <w:sz w:val="28"/>
        </w:rPr>
        <w:t xml:space="preserve"> </w:t>
      </w:r>
      <w:r>
        <w:rPr>
          <w:sz w:val="28"/>
        </w:rPr>
        <w:t>динамики</w:t>
      </w:r>
      <w:r w:rsidR="00682B90">
        <w:rPr>
          <w:sz w:val="28"/>
        </w:rPr>
        <w:t xml:space="preserve"> </w:t>
      </w:r>
      <w:r>
        <w:rPr>
          <w:sz w:val="28"/>
        </w:rPr>
        <w:t>фактических</w:t>
      </w:r>
      <w:r w:rsidR="00682B90">
        <w:rPr>
          <w:sz w:val="28"/>
        </w:rPr>
        <w:t xml:space="preserve"> </w:t>
      </w:r>
      <w:r>
        <w:rPr>
          <w:sz w:val="28"/>
        </w:rPr>
        <w:t>поступлений</w:t>
      </w:r>
      <w:r w:rsidR="00682B90">
        <w:rPr>
          <w:sz w:val="28"/>
        </w:rPr>
        <w:t xml:space="preserve"> </w:t>
      </w:r>
      <w:r>
        <w:rPr>
          <w:sz w:val="28"/>
        </w:rPr>
        <w:t>за</w:t>
      </w:r>
      <w:r w:rsidR="00682B90">
        <w:rPr>
          <w:sz w:val="28"/>
        </w:rPr>
        <w:t xml:space="preserve"> </w:t>
      </w:r>
      <w:r>
        <w:rPr>
          <w:spacing w:val="2"/>
          <w:sz w:val="28"/>
        </w:rPr>
        <w:t>2-3</w:t>
      </w:r>
      <w:r w:rsidR="00682B90">
        <w:rPr>
          <w:spacing w:val="2"/>
          <w:sz w:val="28"/>
        </w:rPr>
        <w:t xml:space="preserve"> </w:t>
      </w:r>
      <w:r>
        <w:rPr>
          <w:sz w:val="28"/>
        </w:rPr>
        <w:t>года;</w:t>
      </w:r>
      <w:r w:rsidR="00682B90">
        <w:rPr>
          <w:sz w:val="28"/>
        </w:rPr>
        <w:t xml:space="preserve"> </w:t>
      </w:r>
      <w:r>
        <w:rPr>
          <w:sz w:val="28"/>
        </w:rPr>
        <w:t>наличие</w:t>
      </w:r>
      <w:r w:rsidR="00682B90">
        <w:rPr>
          <w:sz w:val="28"/>
        </w:rPr>
        <w:t xml:space="preserve"> </w:t>
      </w:r>
      <w:r>
        <w:rPr>
          <w:sz w:val="28"/>
        </w:rPr>
        <w:t>и</w:t>
      </w:r>
      <w:r w:rsidR="00682B90">
        <w:rPr>
          <w:sz w:val="28"/>
        </w:rPr>
        <w:t xml:space="preserve"> </w:t>
      </w:r>
      <w:r>
        <w:rPr>
          <w:sz w:val="28"/>
        </w:rPr>
        <w:t>объем невыясненных поступлений, удельный вес невыясненных поступлений в общем объеме</w:t>
      </w:r>
      <w:r w:rsidR="00682B90">
        <w:rPr>
          <w:sz w:val="28"/>
        </w:rPr>
        <w:t xml:space="preserve"> </w:t>
      </w:r>
      <w:r>
        <w:rPr>
          <w:sz w:val="28"/>
        </w:rPr>
        <w:t>доходов);</w:t>
      </w:r>
    </w:p>
    <w:p w:rsidR="00C65C95" w:rsidRDefault="0040725C" w:rsidP="00C65C95">
      <w:pPr>
        <w:pStyle w:val="a4"/>
        <w:numPr>
          <w:ilvl w:val="0"/>
          <w:numId w:val="14"/>
        </w:numPr>
        <w:tabs>
          <w:tab w:val="left" w:pos="1187"/>
        </w:tabs>
        <w:ind w:right="107" w:firstLine="708"/>
        <w:rPr>
          <w:sz w:val="28"/>
        </w:rPr>
      </w:pPr>
      <w:r>
        <w:rPr>
          <w:sz w:val="28"/>
        </w:rPr>
        <w:t>оценка достоверности отдельных показателей отчетности (проверяется соответствие показателей, внутренняя согласованность соответствующих форм бюджетной отчетности, сопоставление показателей отчетности с данными Управления Федерального казначейства по Алтайскому краю, сопоставление показателей, характеризующих годовые бюджетные назначения по отчету и показателей, утвержденных решением о</w:t>
      </w:r>
      <w:r w:rsidR="00682B90">
        <w:rPr>
          <w:sz w:val="28"/>
        </w:rPr>
        <w:t xml:space="preserve"> </w:t>
      </w:r>
      <w:r>
        <w:rPr>
          <w:sz w:val="28"/>
        </w:rPr>
        <w:t>бюджете).</w:t>
      </w:r>
    </w:p>
    <w:p w:rsidR="00C65C95" w:rsidRDefault="0040725C" w:rsidP="00C65C95">
      <w:pPr>
        <w:pStyle w:val="a4"/>
        <w:tabs>
          <w:tab w:val="left" w:pos="1187"/>
        </w:tabs>
        <w:ind w:left="142" w:right="107" w:firstLine="709"/>
        <w:rPr>
          <w:sz w:val="28"/>
        </w:rPr>
      </w:pPr>
      <w:r w:rsidRPr="00C65C95">
        <w:rPr>
          <w:sz w:val="28"/>
        </w:rPr>
        <w:t>Анализ соблюдения принципа полноты отражения доходов, то есть наличие незапланированных источников доходов, причины отсутствия плановых назначений.</w:t>
      </w:r>
    </w:p>
    <w:p w:rsidR="00C65C95" w:rsidRDefault="0040725C" w:rsidP="00C65C95">
      <w:pPr>
        <w:pStyle w:val="a4"/>
        <w:tabs>
          <w:tab w:val="left" w:pos="1187"/>
        </w:tabs>
        <w:ind w:left="142" w:right="107" w:firstLine="709"/>
        <w:rPr>
          <w:sz w:val="28"/>
        </w:rPr>
      </w:pPr>
      <w:r w:rsidRPr="00C65C95">
        <w:rPr>
          <w:sz w:val="28"/>
        </w:rPr>
        <w:t>Оценка имеющихся резервов пополнения доходной части за счет налоговых и неналоговых доходов.</w:t>
      </w:r>
    </w:p>
    <w:p w:rsidR="00554FCD" w:rsidRDefault="0040725C" w:rsidP="00C65C95">
      <w:pPr>
        <w:pStyle w:val="a4"/>
        <w:tabs>
          <w:tab w:val="left" w:pos="1187"/>
        </w:tabs>
        <w:ind w:left="142" w:right="107" w:firstLine="709"/>
        <w:rPr>
          <w:sz w:val="28"/>
        </w:rPr>
      </w:pPr>
      <w:r>
        <w:rPr>
          <w:sz w:val="28"/>
        </w:rPr>
        <w:t>Анализ динамики налоговых доходов за 2-3 предшествующих года в разрезе</w:t>
      </w:r>
      <w:r w:rsidR="00682B90">
        <w:rPr>
          <w:sz w:val="28"/>
        </w:rPr>
        <w:t xml:space="preserve"> </w:t>
      </w:r>
      <w:r>
        <w:rPr>
          <w:sz w:val="28"/>
        </w:rPr>
        <w:t>налогов.</w:t>
      </w:r>
    </w:p>
    <w:p w:rsidR="00554FCD" w:rsidRDefault="0040725C">
      <w:pPr>
        <w:pStyle w:val="a3"/>
        <w:ind w:right="101" w:firstLine="708"/>
      </w:pPr>
      <w:r>
        <w:t>Вычисляется доля поступлений в общем объеме поступлений налоговых и неналоговых доходов, в том числе выявляются основные виды доходов, а также закономерности</w:t>
      </w:r>
      <w:r w:rsidR="00983D2E">
        <w:t xml:space="preserve"> </w:t>
      </w:r>
      <w:r>
        <w:t>и</w:t>
      </w:r>
      <w:r w:rsidR="00983D2E">
        <w:t xml:space="preserve"> </w:t>
      </w:r>
      <w:r>
        <w:t>факторы,</w:t>
      </w:r>
      <w:r w:rsidR="00983D2E">
        <w:t xml:space="preserve"> </w:t>
      </w:r>
      <w:r>
        <w:t>влияющие</w:t>
      </w:r>
      <w:r w:rsidR="00983D2E">
        <w:t xml:space="preserve"> </w:t>
      </w:r>
      <w:r>
        <w:t>на</w:t>
      </w:r>
      <w:r w:rsidR="00983D2E">
        <w:t xml:space="preserve"> </w:t>
      </w:r>
      <w:r>
        <w:t>увеличени</w:t>
      </w:r>
      <w:proofErr w:type="gramStart"/>
      <w:r>
        <w:t>е(</w:t>
      </w:r>
      <w:proofErr w:type="gramEnd"/>
      <w:r>
        <w:t>снижение)объемов</w:t>
      </w:r>
      <w:r w:rsidR="00983D2E">
        <w:t xml:space="preserve"> </w:t>
      </w:r>
      <w:proofErr w:type="spellStart"/>
      <w:r>
        <w:t>доходов,и</w:t>
      </w:r>
      <w:proofErr w:type="spellEnd"/>
      <w:r>
        <w:t xml:space="preserve"> производится оценка равномерности фактических поступлений в течение отчетного года, анализируется процент собираемости доходов в разрезе источников доходов. В случае если в проверяемый период включается период года, то следует выявить закономерность поступления доходного источника для расчета ожидаемого поступления посредством вычисления доли поступлений источника доходов за прошедший период текущего года к годовым плановым показателям и сравнивается с аналогичным периодом 2-3-х предшествующих лет (для неналоговых доходов, имеющих периодичность поступления, проводится аналогичный</w:t>
      </w:r>
      <w:r w:rsidR="00983D2E">
        <w:t xml:space="preserve"> </w:t>
      </w:r>
      <w:r>
        <w:t>анализ).</w:t>
      </w:r>
    </w:p>
    <w:p w:rsidR="00554FCD" w:rsidRDefault="00554FCD">
      <w:pPr>
        <w:sectPr w:rsidR="00554FCD">
          <w:pgSz w:w="11910" w:h="16840"/>
          <w:pgMar w:top="620" w:right="460" w:bottom="280" w:left="940" w:header="720" w:footer="720" w:gutter="0"/>
          <w:cols w:space="720"/>
        </w:sectPr>
      </w:pPr>
    </w:p>
    <w:p w:rsidR="00554FCD" w:rsidRDefault="0040725C">
      <w:pPr>
        <w:spacing w:before="61"/>
        <w:ind w:right="104"/>
        <w:jc w:val="right"/>
        <w:rPr>
          <w:sz w:val="24"/>
        </w:rPr>
      </w:pPr>
      <w:r>
        <w:rPr>
          <w:sz w:val="24"/>
        </w:rPr>
        <w:lastRenderedPageBreak/>
        <w:t>7</w:t>
      </w:r>
    </w:p>
    <w:p w:rsidR="00554FCD" w:rsidRDefault="00554FCD">
      <w:pPr>
        <w:pStyle w:val="a3"/>
        <w:spacing w:before="1"/>
        <w:ind w:left="0"/>
        <w:jc w:val="left"/>
        <w:rPr>
          <w:sz w:val="24"/>
        </w:rPr>
      </w:pPr>
    </w:p>
    <w:p w:rsidR="00C65C95" w:rsidRDefault="0040725C" w:rsidP="00C65C95">
      <w:pPr>
        <w:pStyle w:val="a3"/>
        <w:ind w:right="104" w:firstLine="708"/>
      </w:pPr>
      <w:r>
        <w:t>Следует также проанализировать поступления от основных налогоплательщиков, оценить их влияние на поступление доходов в местный бюджет.</w:t>
      </w:r>
    </w:p>
    <w:p w:rsidR="00554FCD" w:rsidRDefault="0040725C" w:rsidP="00C65C95">
      <w:pPr>
        <w:pStyle w:val="a3"/>
        <w:ind w:right="104" w:firstLine="708"/>
      </w:pPr>
      <w:r>
        <w:t>Оценка имеющихся резервов пополнения доходной части бюджета за счет неналоговых доходов, в т.ч. за счет эффективного использования муниципальной</w:t>
      </w:r>
      <w:r w:rsidR="00A026B4">
        <w:t xml:space="preserve"> </w:t>
      </w:r>
      <w:r>
        <w:t>собственности.</w:t>
      </w:r>
    </w:p>
    <w:p w:rsidR="00554FCD" w:rsidRDefault="0040725C">
      <w:pPr>
        <w:pStyle w:val="a3"/>
        <w:spacing w:line="321" w:lineRule="exact"/>
        <w:ind w:left="901"/>
        <w:jc w:val="left"/>
      </w:pPr>
      <w:r>
        <w:t>Оценивается:</w:t>
      </w:r>
    </w:p>
    <w:p w:rsidR="00554FCD" w:rsidRDefault="0040725C">
      <w:pPr>
        <w:pStyle w:val="a4"/>
        <w:numPr>
          <w:ilvl w:val="0"/>
          <w:numId w:val="14"/>
        </w:numPr>
        <w:tabs>
          <w:tab w:val="left" w:pos="1187"/>
        </w:tabs>
        <w:ind w:left="1186"/>
        <w:rPr>
          <w:sz w:val="28"/>
        </w:rPr>
      </w:pPr>
      <w:r>
        <w:rPr>
          <w:sz w:val="28"/>
        </w:rPr>
        <w:t>состояние реестра муниципальной</w:t>
      </w:r>
      <w:r w:rsidR="00A026B4">
        <w:rPr>
          <w:sz w:val="28"/>
        </w:rPr>
        <w:t xml:space="preserve"> </w:t>
      </w:r>
      <w:r>
        <w:rPr>
          <w:sz w:val="28"/>
        </w:rPr>
        <w:t>собственности;</w:t>
      </w:r>
    </w:p>
    <w:p w:rsidR="00554FCD" w:rsidRDefault="0040725C">
      <w:pPr>
        <w:pStyle w:val="a4"/>
        <w:numPr>
          <w:ilvl w:val="0"/>
          <w:numId w:val="14"/>
        </w:numPr>
        <w:tabs>
          <w:tab w:val="left" w:pos="1187"/>
        </w:tabs>
        <w:spacing w:before="2"/>
        <w:ind w:right="112" w:firstLine="708"/>
        <w:rPr>
          <w:sz w:val="28"/>
        </w:rPr>
      </w:pPr>
      <w:r>
        <w:rPr>
          <w:sz w:val="28"/>
        </w:rPr>
        <w:t>состояние реестров арендаторов объектов недвижимости и земельных участков;</w:t>
      </w:r>
    </w:p>
    <w:p w:rsidR="00554FCD" w:rsidRDefault="0040725C">
      <w:pPr>
        <w:pStyle w:val="a4"/>
        <w:numPr>
          <w:ilvl w:val="0"/>
          <w:numId w:val="14"/>
        </w:numPr>
        <w:tabs>
          <w:tab w:val="left" w:pos="1187"/>
        </w:tabs>
        <w:spacing w:line="321" w:lineRule="exact"/>
        <w:ind w:left="1186"/>
        <w:rPr>
          <w:sz w:val="28"/>
        </w:rPr>
      </w:pPr>
      <w:r>
        <w:rPr>
          <w:sz w:val="28"/>
        </w:rPr>
        <w:t>полнота использования объектов недвижимости и земельных</w:t>
      </w:r>
      <w:r w:rsidR="00A026B4">
        <w:rPr>
          <w:sz w:val="28"/>
        </w:rPr>
        <w:t xml:space="preserve"> </w:t>
      </w:r>
      <w:r>
        <w:rPr>
          <w:sz w:val="28"/>
        </w:rPr>
        <w:t>участков;</w:t>
      </w:r>
    </w:p>
    <w:p w:rsidR="00554FCD" w:rsidRDefault="0040725C">
      <w:pPr>
        <w:pStyle w:val="a4"/>
        <w:numPr>
          <w:ilvl w:val="0"/>
          <w:numId w:val="14"/>
        </w:numPr>
        <w:tabs>
          <w:tab w:val="left" w:pos="1187"/>
        </w:tabs>
        <w:ind w:right="102" w:firstLine="708"/>
        <w:rPr>
          <w:sz w:val="28"/>
        </w:rPr>
      </w:pPr>
      <w:r>
        <w:rPr>
          <w:sz w:val="28"/>
        </w:rPr>
        <w:t>соблюдение порядка сдачи имущества в аренду (в том числе проведение конкурсов на право аренды собственности, оперативного учета арендной платы, порядка погашения задолженности по аренде, предоставление льгот по арендной плате ит.п.);</w:t>
      </w:r>
    </w:p>
    <w:p w:rsidR="00554FCD" w:rsidRDefault="0040725C">
      <w:pPr>
        <w:pStyle w:val="a4"/>
        <w:numPr>
          <w:ilvl w:val="0"/>
          <w:numId w:val="14"/>
        </w:numPr>
        <w:tabs>
          <w:tab w:val="left" w:pos="1187"/>
        </w:tabs>
        <w:spacing w:before="1"/>
        <w:ind w:right="102" w:firstLine="708"/>
        <w:rPr>
          <w:sz w:val="28"/>
        </w:rPr>
      </w:pPr>
      <w:r>
        <w:rPr>
          <w:sz w:val="28"/>
        </w:rPr>
        <w:t>правомерность и правильность заключения договоров с организациями и физическими лицами в части использования муниципальной собственности (в том числе, обоснованность расчетов, сроков платежей ит.п.);</w:t>
      </w:r>
    </w:p>
    <w:p w:rsidR="00554FCD" w:rsidRDefault="0040725C">
      <w:pPr>
        <w:pStyle w:val="a4"/>
        <w:numPr>
          <w:ilvl w:val="0"/>
          <w:numId w:val="14"/>
        </w:numPr>
        <w:tabs>
          <w:tab w:val="left" w:pos="1187"/>
        </w:tabs>
        <w:ind w:right="108" w:firstLine="708"/>
        <w:rPr>
          <w:sz w:val="28"/>
        </w:rPr>
      </w:pPr>
      <w:r>
        <w:rPr>
          <w:sz w:val="28"/>
        </w:rPr>
        <w:t>правильность осуществления бюджетного учета имущества, находящегося в муниципальной собственности, проведения инвентаризации, обеспечения сохранности;</w:t>
      </w:r>
    </w:p>
    <w:p w:rsidR="00554FCD" w:rsidRDefault="0040725C">
      <w:pPr>
        <w:pStyle w:val="a4"/>
        <w:numPr>
          <w:ilvl w:val="0"/>
          <w:numId w:val="14"/>
        </w:numPr>
        <w:tabs>
          <w:tab w:val="left" w:pos="1187"/>
        </w:tabs>
        <w:ind w:right="112" w:firstLine="708"/>
        <w:rPr>
          <w:sz w:val="28"/>
        </w:rPr>
      </w:pPr>
      <w:r>
        <w:rPr>
          <w:sz w:val="28"/>
        </w:rPr>
        <w:t>соблюдение требования государственной регистрации имущества муниципального образования и установления права собственности, приема в казну бесхозяйного</w:t>
      </w:r>
      <w:r w:rsidR="00A026B4">
        <w:rPr>
          <w:sz w:val="28"/>
        </w:rPr>
        <w:t xml:space="preserve"> </w:t>
      </w:r>
      <w:r>
        <w:rPr>
          <w:sz w:val="28"/>
        </w:rPr>
        <w:t>имущества;</w:t>
      </w:r>
    </w:p>
    <w:p w:rsidR="00554FCD" w:rsidRDefault="0040725C">
      <w:pPr>
        <w:pStyle w:val="a4"/>
        <w:numPr>
          <w:ilvl w:val="0"/>
          <w:numId w:val="14"/>
        </w:numPr>
        <w:tabs>
          <w:tab w:val="left" w:pos="1187"/>
        </w:tabs>
        <w:ind w:right="107" w:firstLine="708"/>
        <w:rPr>
          <w:sz w:val="28"/>
        </w:rPr>
      </w:pPr>
      <w:r>
        <w:rPr>
          <w:sz w:val="28"/>
        </w:rPr>
        <w:t>наличие и полнота реализации программ и планов приватизации муниципального</w:t>
      </w:r>
      <w:r w:rsidR="00A026B4">
        <w:rPr>
          <w:sz w:val="28"/>
        </w:rPr>
        <w:t xml:space="preserve"> </w:t>
      </w:r>
      <w:r>
        <w:rPr>
          <w:sz w:val="28"/>
        </w:rPr>
        <w:t>имущества;</w:t>
      </w:r>
    </w:p>
    <w:p w:rsidR="00554FCD" w:rsidRDefault="0040725C">
      <w:pPr>
        <w:pStyle w:val="a4"/>
        <w:numPr>
          <w:ilvl w:val="0"/>
          <w:numId w:val="14"/>
        </w:numPr>
        <w:tabs>
          <w:tab w:val="left" w:pos="1187"/>
        </w:tabs>
        <w:spacing w:line="321" w:lineRule="exact"/>
        <w:ind w:left="1186"/>
        <w:rPr>
          <w:sz w:val="28"/>
        </w:rPr>
      </w:pPr>
      <w:r>
        <w:rPr>
          <w:sz w:val="28"/>
        </w:rPr>
        <w:t>соответствие законодательству процесса приватизации</w:t>
      </w:r>
      <w:r w:rsidR="00A026B4">
        <w:rPr>
          <w:sz w:val="28"/>
        </w:rPr>
        <w:t xml:space="preserve"> </w:t>
      </w:r>
      <w:r>
        <w:rPr>
          <w:sz w:val="28"/>
        </w:rPr>
        <w:t>имущества;</w:t>
      </w:r>
    </w:p>
    <w:p w:rsidR="00554FCD" w:rsidRDefault="0040725C">
      <w:pPr>
        <w:pStyle w:val="a4"/>
        <w:numPr>
          <w:ilvl w:val="0"/>
          <w:numId w:val="14"/>
        </w:numPr>
        <w:tabs>
          <w:tab w:val="left" w:pos="1187"/>
        </w:tabs>
        <w:spacing w:before="2"/>
        <w:ind w:right="112" w:firstLine="708"/>
        <w:rPr>
          <w:sz w:val="28"/>
        </w:rPr>
      </w:pPr>
      <w:r>
        <w:rPr>
          <w:sz w:val="28"/>
        </w:rPr>
        <w:t>эффективность распоряжения имуществом при участии муниципального образования в уставных капиталах юридических</w:t>
      </w:r>
      <w:r w:rsidR="00A026B4">
        <w:rPr>
          <w:sz w:val="28"/>
        </w:rPr>
        <w:t xml:space="preserve"> </w:t>
      </w:r>
      <w:r>
        <w:rPr>
          <w:sz w:val="28"/>
        </w:rPr>
        <w:t>лиц;</w:t>
      </w:r>
    </w:p>
    <w:p w:rsidR="00554FCD" w:rsidRDefault="0040725C">
      <w:pPr>
        <w:pStyle w:val="a4"/>
        <w:numPr>
          <w:ilvl w:val="0"/>
          <w:numId w:val="14"/>
        </w:numPr>
        <w:tabs>
          <w:tab w:val="left" w:pos="1187"/>
        </w:tabs>
        <w:spacing w:line="321" w:lineRule="exact"/>
        <w:ind w:left="1186"/>
        <w:rPr>
          <w:sz w:val="28"/>
        </w:rPr>
      </w:pPr>
      <w:r>
        <w:rPr>
          <w:sz w:val="28"/>
        </w:rPr>
        <w:t>организация учета платежей от использования и распоряжения</w:t>
      </w:r>
      <w:r w:rsidR="00A026B4">
        <w:rPr>
          <w:sz w:val="28"/>
        </w:rPr>
        <w:t xml:space="preserve"> </w:t>
      </w:r>
      <w:r>
        <w:rPr>
          <w:sz w:val="28"/>
        </w:rPr>
        <w:t>имуществом.</w:t>
      </w:r>
    </w:p>
    <w:p w:rsidR="00C65C95" w:rsidRDefault="0040725C" w:rsidP="00C65C95">
      <w:pPr>
        <w:pStyle w:val="a4"/>
        <w:numPr>
          <w:ilvl w:val="0"/>
          <w:numId w:val="14"/>
        </w:numPr>
        <w:tabs>
          <w:tab w:val="left" w:pos="1187"/>
        </w:tabs>
        <w:ind w:right="109" w:firstLine="708"/>
        <w:rPr>
          <w:sz w:val="28"/>
        </w:rPr>
      </w:pPr>
      <w:r>
        <w:rPr>
          <w:sz w:val="28"/>
        </w:rPr>
        <w:t>ставки арендных и иных платежей (в т.ч. давность внесения изменений в нормативные правовые</w:t>
      </w:r>
      <w:r w:rsidR="00A026B4">
        <w:rPr>
          <w:sz w:val="28"/>
        </w:rPr>
        <w:t xml:space="preserve"> </w:t>
      </w:r>
      <w:r>
        <w:rPr>
          <w:sz w:val="28"/>
        </w:rPr>
        <w:t>акты).</w:t>
      </w:r>
    </w:p>
    <w:p w:rsidR="00C65C95" w:rsidRDefault="0040725C" w:rsidP="00C65C95">
      <w:pPr>
        <w:pStyle w:val="a4"/>
        <w:tabs>
          <w:tab w:val="left" w:pos="1187"/>
        </w:tabs>
        <w:ind w:left="142" w:right="109" w:firstLine="709"/>
        <w:rPr>
          <w:sz w:val="28"/>
        </w:rPr>
      </w:pPr>
      <w:r w:rsidRPr="00C65C95">
        <w:rPr>
          <w:sz w:val="28"/>
        </w:rPr>
        <w:t>Анализ состояния и динамики задолженности по платежам в местные бюджеты (в том числе сравнение с показателями на начало отчетного</w:t>
      </w:r>
      <w:r w:rsidR="00A026B4">
        <w:rPr>
          <w:sz w:val="28"/>
        </w:rPr>
        <w:t xml:space="preserve"> </w:t>
      </w:r>
      <w:r w:rsidRPr="00C65C95">
        <w:rPr>
          <w:sz w:val="28"/>
        </w:rPr>
        <w:t>года).</w:t>
      </w:r>
    </w:p>
    <w:p w:rsidR="00554FCD" w:rsidRDefault="0040725C" w:rsidP="00C65C95">
      <w:pPr>
        <w:pStyle w:val="a4"/>
        <w:tabs>
          <w:tab w:val="left" w:pos="1187"/>
        </w:tabs>
        <w:ind w:left="142" w:right="109" w:firstLine="709"/>
        <w:rPr>
          <w:sz w:val="28"/>
        </w:rPr>
      </w:pPr>
      <w:r>
        <w:rPr>
          <w:sz w:val="28"/>
        </w:rPr>
        <w:t>Анализ организации работы по взаимодействию органов местного самоуправления с главными администраторами доходов по сокращению задолженности.</w:t>
      </w:r>
    </w:p>
    <w:p w:rsidR="00554FCD" w:rsidRDefault="0040725C">
      <w:pPr>
        <w:pStyle w:val="a4"/>
        <w:numPr>
          <w:ilvl w:val="0"/>
          <w:numId w:val="14"/>
        </w:numPr>
        <w:tabs>
          <w:tab w:val="left" w:pos="1187"/>
        </w:tabs>
        <w:ind w:right="104" w:firstLine="708"/>
        <w:rPr>
          <w:sz w:val="28"/>
        </w:rPr>
      </w:pPr>
      <w:r>
        <w:rPr>
          <w:sz w:val="28"/>
        </w:rPr>
        <w:t>проверка наличия нормативных правовых актов (комплексных планов, порядков и т.д.), мер, принимаемых по их реализации, и направленных на мобилизацию налоговых и неналоговых доходов в местные</w:t>
      </w:r>
      <w:r w:rsidR="00A026B4">
        <w:rPr>
          <w:sz w:val="28"/>
        </w:rPr>
        <w:t xml:space="preserve"> </w:t>
      </w:r>
      <w:r>
        <w:rPr>
          <w:sz w:val="28"/>
        </w:rPr>
        <w:t>бюджеты;</w:t>
      </w:r>
    </w:p>
    <w:p w:rsidR="00554FCD" w:rsidRDefault="0040725C">
      <w:pPr>
        <w:pStyle w:val="a4"/>
        <w:numPr>
          <w:ilvl w:val="0"/>
          <w:numId w:val="14"/>
        </w:numPr>
        <w:tabs>
          <w:tab w:val="left" w:pos="1187"/>
        </w:tabs>
        <w:ind w:right="106" w:firstLine="708"/>
        <w:rPr>
          <w:sz w:val="28"/>
        </w:rPr>
      </w:pPr>
      <w:r>
        <w:rPr>
          <w:sz w:val="28"/>
        </w:rPr>
        <w:t>организация работы (количество заседаний, результаты работы) межведомственных комиссий по проблемам оплаты труда, по мобилизации налоговых и неналоговых</w:t>
      </w:r>
      <w:r w:rsidR="00A026B4">
        <w:rPr>
          <w:sz w:val="28"/>
        </w:rPr>
        <w:t xml:space="preserve"> </w:t>
      </w:r>
      <w:r>
        <w:rPr>
          <w:sz w:val="28"/>
        </w:rPr>
        <w:t>доходов.</w:t>
      </w:r>
    </w:p>
    <w:p w:rsidR="00554FCD" w:rsidRDefault="00554FCD">
      <w:pPr>
        <w:jc w:val="both"/>
        <w:rPr>
          <w:sz w:val="28"/>
        </w:rPr>
        <w:sectPr w:rsidR="00554FCD">
          <w:pgSz w:w="11910" w:h="16840"/>
          <w:pgMar w:top="620" w:right="460" w:bottom="280" w:left="940" w:header="720" w:footer="720" w:gutter="0"/>
          <w:cols w:space="720"/>
        </w:sectPr>
      </w:pPr>
    </w:p>
    <w:p w:rsidR="00C65C95" w:rsidRDefault="0040725C" w:rsidP="00C65C95">
      <w:pPr>
        <w:spacing w:before="61"/>
        <w:ind w:right="104"/>
        <w:jc w:val="right"/>
        <w:rPr>
          <w:sz w:val="24"/>
        </w:rPr>
      </w:pPr>
      <w:r>
        <w:rPr>
          <w:sz w:val="24"/>
        </w:rPr>
        <w:lastRenderedPageBreak/>
        <w:t>8</w:t>
      </w:r>
    </w:p>
    <w:p w:rsidR="00C65C95" w:rsidRDefault="0040725C" w:rsidP="00C65C95">
      <w:pPr>
        <w:spacing w:before="61"/>
        <w:ind w:left="142" w:right="104" w:firstLine="709"/>
        <w:jc w:val="both"/>
        <w:rPr>
          <w:sz w:val="28"/>
        </w:rPr>
      </w:pPr>
      <w:r>
        <w:rPr>
          <w:sz w:val="28"/>
        </w:rPr>
        <w:t>Унифицированный порядок анализа доходного потенциала по налоговым и неналоговым доходам, алгоритм расчета, а также факторы, влияющие на увеличение доходов, представлены в таблицах №1 и №2 к настоящему</w:t>
      </w:r>
      <w:r w:rsidR="00A026B4">
        <w:rPr>
          <w:sz w:val="28"/>
        </w:rPr>
        <w:t xml:space="preserve"> </w:t>
      </w:r>
      <w:r>
        <w:rPr>
          <w:sz w:val="28"/>
        </w:rPr>
        <w:t>стандарту.</w:t>
      </w:r>
    </w:p>
    <w:p w:rsidR="00554FCD" w:rsidRPr="00C65C95" w:rsidRDefault="0040725C" w:rsidP="00C65C95">
      <w:pPr>
        <w:spacing w:before="61"/>
        <w:ind w:left="142" w:right="104" w:firstLine="709"/>
        <w:jc w:val="both"/>
        <w:rPr>
          <w:sz w:val="24"/>
        </w:rPr>
      </w:pPr>
      <w:r>
        <w:rPr>
          <w:sz w:val="28"/>
        </w:rPr>
        <w:t>На заключительном этапе составляется акт (либо справка для дальнейшего включения в сводный акт) проведенного контрольного мероприятия с выводами о наличии (отсутствии) резервов доходного потенциала с указанием</w:t>
      </w:r>
      <w:r w:rsidR="00A026B4">
        <w:rPr>
          <w:sz w:val="28"/>
        </w:rPr>
        <w:t xml:space="preserve"> </w:t>
      </w:r>
      <w:r>
        <w:rPr>
          <w:sz w:val="28"/>
        </w:rPr>
        <w:t>сумм.</w:t>
      </w:r>
    </w:p>
    <w:p w:rsidR="00554FCD" w:rsidRDefault="00554FCD">
      <w:pPr>
        <w:jc w:val="both"/>
        <w:rPr>
          <w:sz w:val="28"/>
        </w:rPr>
        <w:sectPr w:rsidR="00554FCD">
          <w:pgSz w:w="11910" w:h="16840"/>
          <w:pgMar w:top="620" w:right="460" w:bottom="280" w:left="940" w:header="720" w:footer="720" w:gutter="0"/>
          <w:cols w:space="720"/>
        </w:sectPr>
      </w:pPr>
    </w:p>
    <w:p w:rsidR="00554FCD" w:rsidRDefault="0040725C">
      <w:pPr>
        <w:spacing w:before="78" w:after="9"/>
        <w:ind w:right="832"/>
        <w:jc w:val="right"/>
        <w:rPr>
          <w:sz w:val="24"/>
        </w:rPr>
      </w:pPr>
      <w:r>
        <w:rPr>
          <w:sz w:val="24"/>
        </w:rPr>
        <w:lastRenderedPageBreak/>
        <w:t>Приложение №1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91"/>
        <w:gridCol w:w="1779"/>
        <w:gridCol w:w="2208"/>
        <w:gridCol w:w="2876"/>
        <w:gridCol w:w="4809"/>
      </w:tblGrid>
      <w:tr w:rsidR="00554FCD">
        <w:trPr>
          <w:trHeight w:val="830"/>
        </w:trPr>
        <w:tc>
          <w:tcPr>
            <w:tcW w:w="3291" w:type="dxa"/>
          </w:tcPr>
          <w:p w:rsidR="00554FCD" w:rsidRDefault="0040725C">
            <w:pPr>
              <w:pStyle w:val="TableParagraph"/>
              <w:spacing w:line="270" w:lineRule="exact"/>
              <w:ind w:left="1056"/>
              <w:rPr>
                <w:sz w:val="24"/>
              </w:rPr>
            </w:pPr>
            <w:r>
              <w:rPr>
                <w:sz w:val="24"/>
              </w:rPr>
              <w:t>Вид дохода</w:t>
            </w:r>
          </w:p>
        </w:tc>
        <w:tc>
          <w:tcPr>
            <w:tcW w:w="1779" w:type="dxa"/>
          </w:tcPr>
          <w:p w:rsidR="00554FCD" w:rsidRDefault="0040725C">
            <w:pPr>
              <w:pStyle w:val="TableParagraph"/>
              <w:spacing w:line="270" w:lineRule="exact"/>
              <w:ind w:left="333"/>
              <w:rPr>
                <w:sz w:val="24"/>
              </w:rPr>
            </w:pPr>
            <w:r>
              <w:rPr>
                <w:sz w:val="24"/>
              </w:rPr>
              <w:t>Основание</w:t>
            </w:r>
          </w:p>
        </w:tc>
        <w:tc>
          <w:tcPr>
            <w:tcW w:w="2208" w:type="dxa"/>
          </w:tcPr>
          <w:p w:rsidR="00554FCD" w:rsidRDefault="0040725C">
            <w:pPr>
              <w:pStyle w:val="TableParagraph"/>
              <w:ind w:left="887" w:right="173" w:hanging="689"/>
              <w:rPr>
                <w:sz w:val="24"/>
              </w:rPr>
            </w:pPr>
            <w:r>
              <w:rPr>
                <w:sz w:val="24"/>
              </w:rPr>
              <w:t>Информационная база</w:t>
            </w:r>
          </w:p>
        </w:tc>
        <w:tc>
          <w:tcPr>
            <w:tcW w:w="2876" w:type="dxa"/>
          </w:tcPr>
          <w:p w:rsidR="00554FCD" w:rsidRDefault="0040725C">
            <w:pPr>
              <w:pStyle w:val="TableParagraph"/>
              <w:ind w:left="189" w:right="183" w:firstLine="4"/>
              <w:jc w:val="center"/>
              <w:rPr>
                <w:sz w:val="24"/>
              </w:rPr>
            </w:pPr>
            <w:r>
              <w:rPr>
                <w:sz w:val="24"/>
              </w:rPr>
              <w:t>Основные факторы (показатели) для оценки</w:t>
            </w:r>
          </w:p>
          <w:p w:rsidR="00554FCD" w:rsidRDefault="0040725C">
            <w:pPr>
              <w:pStyle w:val="TableParagraph"/>
              <w:spacing w:line="264" w:lineRule="exact"/>
              <w:ind w:left="968" w:right="963"/>
              <w:jc w:val="center"/>
              <w:rPr>
                <w:sz w:val="24"/>
              </w:rPr>
            </w:pPr>
            <w:r>
              <w:rPr>
                <w:sz w:val="24"/>
              </w:rPr>
              <w:t>резервов</w:t>
            </w:r>
          </w:p>
        </w:tc>
        <w:tc>
          <w:tcPr>
            <w:tcW w:w="4809" w:type="dxa"/>
          </w:tcPr>
          <w:p w:rsidR="00554FCD" w:rsidRDefault="0040725C">
            <w:pPr>
              <w:pStyle w:val="TableParagraph"/>
              <w:spacing w:line="270" w:lineRule="exact"/>
              <w:ind w:left="1904" w:right="1892"/>
              <w:jc w:val="center"/>
              <w:rPr>
                <w:sz w:val="24"/>
              </w:rPr>
            </w:pPr>
            <w:r>
              <w:rPr>
                <w:sz w:val="24"/>
              </w:rPr>
              <w:t>Действия</w:t>
            </w:r>
          </w:p>
        </w:tc>
      </w:tr>
      <w:tr w:rsidR="00554FCD">
        <w:trPr>
          <w:trHeight w:val="4140"/>
        </w:trPr>
        <w:tc>
          <w:tcPr>
            <w:tcW w:w="3291" w:type="dxa"/>
          </w:tcPr>
          <w:p w:rsidR="00554FCD" w:rsidRDefault="0040725C">
            <w:pPr>
              <w:pStyle w:val="TableParagraph"/>
              <w:ind w:left="110" w:right="146"/>
              <w:rPr>
                <w:sz w:val="24"/>
              </w:rPr>
            </w:pPr>
            <w:r>
              <w:rPr>
                <w:sz w:val="24"/>
              </w:rPr>
              <w:t>Налог на доходы физических лиц (НДФЛ)</w:t>
            </w:r>
          </w:p>
        </w:tc>
        <w:tc>
          <w:tcPr>
            <w:tcW w:w="1779" w:type="dxa"/>
          </w:tcPr>
          <w:p w:rsidR="00554FCD" w:rsidRDefault="0040725C">
            <w:pPr>
              <w:pStyle w:val="TableParagraph"/>
              <w:ind w:left="110" w:right="401"/>
              <w:rPr>
                <w:sz w:val="24"/>
              </w:rPr>
            </w:pPr>
            <w:r>
              <w:rPr>
                <w:sz w:val="24"/>
              </w:rPr>
              <w:t>глава 23 НК РФ</w:t>
            </w:r>
          </w:p>
        </w:tc>
        <w:tc>
          <w:tcPr>
            <w:tcW w:w="2208" w:type="dxa"/>
          </w:tcPr>
          <w:p w:rsidR="00554FCD" w:rsidRDefault="0040725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1-НМ, 2-НК, 5-</w:t>
            </w:r>
          </w:p>
          <w:p w:rsidR="00554FCD" w:rsidRDefault="0040725C">
            <w:pPr>
              <w:pStyle w:val="TableParagraph"/>
              <w:ind w:left="107" w:right="431"/>
              <w:rPr>
                <w:sz w:val="24"/>
              </w:rPr>
            </w:pPr>
            <w:r>
              <w:rPr>
                <w:sz w:val="24"/>
              </w:rPr>
              <w:t>НДФЛ, прогноз социально- экономического развития, налоговый паспорт, иные статистические данные</w:t>
            </w:r>
          </w:p>
        </w:tc>
        <w:tc>
          <w:tcPr>
            <w:tcW w:w="2876" w:type="dxa"/>
          </w:tcPr>
          <w:p w:rsidR="00554FCD" w:rsidRDefault="0040725C">
            <w:pPr>
              <w:pStyle w:val="TableParagraph"/>
              <w:ind w:left="107" w:right="347"/>
              <w:rPr>
                <w:sz w:val="24"/>
              </w:rPr>
            </w:pPr>
            <w:r>
              <w:rPr>
                <w:sz w:val="24"/>
              </w:rPr>
              <w:t xml:space="preserve">Начисление и поступление налога, налогооблагаемая база, средняя заработная плата, фонд оплаты труда, доходы, облагаемые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554FCD" w:rsidRDefault="0040725C">
            <w:pPr>
              <w:pStyle w:val="TableParagraph"/>
              <w:ind w:left="107" w:right="111"/>
              <w:rPr>
                <w:sz w:val="24"/>
              </w:rPr>
            </w:pPr>
            <w:proofErr w:type="gramStart"/>
            <w:r>
              <w:rPr>
                <w:sz w:val="24"/>
              </w:rPr>
              <w:t>соответствии</w:t>
            </w:r>
            <w:proofErr w:type="gramEnd"/>
            <w:r>
              <w:rPr>
                <w:sz w:val="24"/>
              </w:rPr>
              <w:t xml:space="preserve"> со статьями 227, 227.1, 228 НК РФ</w:t>
            </w:r>
          </w:p>
        </w:tc>
        <w:tc>
          <w:tcPr>
            <w:tcW w:w="4809" w:type="dxa"/>
          </w:tcPr>
          <w:p w:rsidR="00554FCD" w:rsidRDefault="0040725C">
            <w:pPr>
              <w:pStyle w:val="TableParagraph"/>
              <w:numPr>
                <w:ilvl w:val="0"/>
                <w:numId w:val="12"/>
              </w:numPr>
              <w:tabs>
                <w:tab w:val="left" w:pos="370"/>
              </w:tabs>
              <w:ind w:right="139" w:firstLine="0"/>
              <w:rPr>
                <w:sz w:val="24"/>
              </w:rPr>
            </w:pPr>
            <w:r>
              <w:rPr>
                <w:sz w:val="24"/>
              </w:rPr>
              <w:t>проанализировать изменение доли налога за прошедший период к годовой прогнозируемой сумме, в случае сравнения с аналогичным периодом прошлого года к годовой</w:t>
            </w:r>
            <w:r w:rsidR="00196743">
              <w:rPr>
                <w:sz w:val="24"/>
              </w:rPr>
              <w:t xml:space="preserve"> </w:t>
            </w:r>
            <w:r>
              <w:rPr>
                <w:sz w:val="24"/>
              </w:rPr>
              <w:t>сумме;</w:t>
            </w:r>
          </w:p>
          <w:p w:rsidR="00554FCD" w:rsidRDefault="0040725C">
            <w:pPr>
              <w:pStyle w:val="TableParagraph"/>
              <w:numPr>
                <w:ilvl w:val="0"/>
                <w:numId w:val="12"/>
              </w:numPr>
              <w:tabs>
                <w:tab w:val="left" w:pos="369"/>
              </w:tabs>
              <w:ind w:right="583" w:firstLine="0"/>
              <w:rPr>
                <w:sz w:val="24"/>
              </w:rPr>
            </w:pPr>
            <w:r>
              <w:rPr>
                <w:sz w:val="24"/>
              </w:rPr>
              <w:t>сравнить темпы роста налога, налогооблагаемой базы и фонда оплаты труда.</w:t>
            </w:r>
          </w:p>
          <w:p w:rsidR="00554FCD" w:rsidRDefault="0040725C">
            <w:pPr>
              <w:pStyle w:val="TableParagraph"/>
              <w:numPr>
                <w:ilvl w:val="0"/>
                <w:numId w:val="12"/>
              </w:numPr>
              <w:tabs>
                <w:tab w:val="left" w:pos="370"/>
              </w:tabs>
              <w:ind w:right="338" w:firstLine="0"/>
              <w:rPr>
                <w:sz w:val="24"/>
              </w:rPr>
            </w:pPr>
            <w:r>
              <w:rPr>
                <w:sz w:val="24"/>
              </w:rPr>
              <w:t>проверить включение в расчеты поступление НДФЛ по статьям 227,227.1, 228 НКРФ</w:t>
            </w:r>
          </w:p>
          <w:p w:rsidR="00554FCD" w:rsidRDefault="0040725C">
            <w:pPr>
              <w:pStyle w:val="TableParagraph"/>
              <w:numPr>
                <w:ilvl w:val="0"/>
                <w:numId w:val="12"/>
              </w:numPr>
              <w:tabs>
                <w:tab w:val="left" w:pos="370"/>
              </w:tabs>
              <w:ind w:right="496" w:firstLine="0"/>
              <w:rPr>
                <w:sz w:val="24"/>
              </w:rPr>
            </w:pPr>
            <w:r>
              <w:rPr>
                <w:sz w:val="24"/>
              </w:rPr>
              <w:t>проанализировать результаты контрольной работы налоговых</w:t>
            </w:r>
            <w:r w:rsidR="00196743">
              <w:rPr>
                <w:sz w:val="24"/>
              </w:rPr>
              <w:t xml:space="preserve"> </w:t>
            </w:r>
            <w:r>
              <w:rPr>
                <w:sz w:val="24"/>
              </w:rPr>
              <w:t>органов;</w:t>
            </w:r>
          </w:p>
          <w:p w:rsidR="00554FCD" w:rsidRDefault="0040725C">
            <w:pPr>
              <w:pStyle w:val="TableParagraph"/>
              <w:numPr>
                <w:ilvl w:val="0"/>
                <w:numId w:val="12"/>
              </w:numPr>
              <w:tabs>
                <w:tab w:val="left" w:pos="370"/>
              </w:tabs>
              <w:spacing w:line="270" w:lineRule="atLeast"/>
              <w:ind w:right="141" w:firstLine="0"/>
              <w:rPr>
                <w:sz w:val="24"/>
              </w:rPr>
            </w:pPr>
            <w:r>
              <w:rPr>
                <w:sz w:val="24"/>
              </w:rPr>
              <w:t>проанализировать динамику недоимки</w:t>
            </w:r>
            <w:r w:rsidR="00196743">
              <w:rPr>
                <w:sz w:val="24"/>
              </w:rPr>
              <w:t xml:space="preserve"> </w:t>
            </w:r>
            <w:r>
              <w:rPr>
                <w:sz w:val="24"/>
              </w:rPr>
              <w:t>по налогу.</w:t>
            </w:r>
          </w:p>
        </w:tc>
      </w:tr>
      <w:tr w:rsidR="00554FCD">
        <w:trPr>
          <w:trHeight w:val="4416"/>
        </w:trPr>
        <w:tc>
          <w:tcPr>
            <w:tcW w:w="3291" w:type="dxa"/>
          </w:tcPr>
          <w:p w:rsidR="00554FCD" w:rsidRDefault="0040725C"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Единый налог на вмененный доход (ЕНВД)</w:t>
            </w:r>
          </w:p>
        </w:tc>
        <w:tc>
          <w:tcPr>
            <w:tcW w:w="1779" w:type="dxa"/>
          </w:tcPr>
          <w:p w:rsidR="00554FCD" w:rsidRDefault="0040725C">
            <w:pPr>
              <w:pStyle w:val="TableParagraph"/>
              <w:ind w:left="110" w:right="221"/>
              <w:rPr>
                <w:sz w:val="24"/>
              </w:rPr>
            </w:pPr>
            <w:r>
              <w:rPr>
                <w:sz w:val="24"/>
              </w:rPr>
              <w:t>глава 26.3 НК РФ</w:t>
            </w:r>
          </w:p>
        </w:tc>
        <w:tc>
          <w:tcPr>
            <w:tcW w:w="2208" w:type="dxa"/>
          </w:tcPr>
          <w:p w:rsidR="00554FCD" w:rsidRDefault="0040725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1-НМ, 2-НК, 5-</w:t>
            </w:r>
          </w:p>
          <w:p w:rsidR="00554FCD" w:rsidRDefault="0040725C">
            <w:pPr>
              <w:pStyle w:val="TableParagraph"/>
              <w:ind w:left="107" w:right="431"/>
              <w:rPr>
                <w:sz w:val="24"/>
              </w:rPr>
            </w:pPr>
            <w:r>
              <w:rPr>
                <w:sz w:val="24"/>
              </w:rPr>
              <w:t>ЕНВД, прогноз социально- экономического развития, налоговый</w:t>
            </w:r>
          </w:p>
          <w:p w:rsidR="00554FCD" w:rsidRDefault="0040725C">
            <w:pPr>
              <w:pStyle w:val="TableParagraph"/>
              <w:ind w:left="107" w:right="411"/>
              <w:rPr>
                <w:sz w:val="24"/>
              </w:rPr>
            </w:pPr>
            <w:r>
              <w:rPr>
                <w:sz w:val="24"/>
              </w:rPr>
              <w:t>паспорт, иные статистические данные, нормативные правовые акты муниципальных образований</w:t>
            </w:r>
          </w:p>
        </w:tc>
        <w:tc>
          <w:tcPr>
            <w:tcW w:w="2876" w:type="dxa"/>
          </w:tcPr>
          <w:p w:rsidR="00554FCD" w:rsidRDefault="0040725C">
            <w:pPr>
              <w:pStyle w:val="TableParagraph"/>
              <w:ind w:left="107" w:right="134"/>
              <w:rPr>
                <w:sz w:val="24"/>
              </w:rPr>
            </w:pPr>
            <w:r>
              <w:rPr>
                <w:sz w:val="24"/>
              </w:rPr>
              <w:t>Начисление и поступление налога, налогооблагаемая база, количество налогоплательщиков, оборот розничной торговли, оборот платных услуг, оборот общественного питания, изменение коэффициента К</w:t>
            </w:r>
            <w:proofErr w:type="gramStart"/>
            <w:r>
              <w:rPr>
                <w:sz w:val="24"/>
              </w:rPr>
              <w:t>2</w:t>
            </w:r>
            <w:proofErr w:type="gramEnd"/>
          </w:p>
        </w:tc>
        <w:tc>
          <w:tcPr>
            <w:tcW w:w="4809" w:type="dxa"/>
          </w:tcPr>
          <w:p w:rsidR="00554FCD" w:rsidRDefault="0040725C">
            <w:pPr>
              <w:pStyle w:val="TableParagraph"/>
              <w:numPr>
                <w:ilvl w:val="0"/>
                <w:numId w:val="11"/>
              </w:numPr>
              <w:tabs>
                <w:tab w:val="left" w:pos="370"/>
              </w:tabs>
              <w:ind w:right="139" w:firstLine="0"/>
              <w:rPr>
                <w:sz w:val="24"/>
              </w:rPr>
            </w:pPr>
            <w:r>
              <w:rPr>
                <w:sz w:val="24"/>
              </w:rPr>
              <w:t>проанализировать изменение доли налога за прошедший период к годовой прогнозируемой сумме, в случае сравнения с аналогичным периодом прошлого года к годовой</w:t>
            </w:r>
            <w:r w:rsidR="00196743">
              <w:rPr>
                <w:sz w:val="24"/>
              </w:rPr>
              <w:t xml:space="preserve"> </w:t>
            </w:r>
            <w:r>
              <w:rPr>
                <w:sz w:val="24"/>
              </w:rPr>
              <w:t>сумме;</w:t>
            </w:r>
          </w:p>
          <w:p w:rsidR="00554FCD" w:rsidRDefault="0040725C">
            <w:pPr>
              <w:pStyle w:val="TableParagraph"/>
              <w:numPr>
                <w:ilvl w:val="0"/>
                <w:numId w:val="11"/>
              </w:numPr>
              <w:tabs>
                <w:tab w:val="left" w:pos="370"/>
              </w:tabs>
              <w:ind w:right="265" w:firstLine="0"/>
              <w:rPr>
                <w:sz w:val="24"/>
              </w:rPr>
            </w:pPr>
            <w:r>
              <w:rPr>
                <w:sz w:val="24"/>
              </w:rPr>
              <w:t>сопоставить коэффициент</w:t>
            </w:r>
            <w:r w:rsidR="00196743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собираемости (отношение начисленной суммы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поступившей) с предыдущими годами (периодами);</w:t>
            </w:r>
          </w:p>
          <w:p w:rsidR="00554FCD" w:rsidRDefault="0040725C">
            <w:pPr>
              <w:pStyle w:val="TableParagraph"/>
              <w:numPr>
                <w:ilvl w:val="0"/>
                <w:numId w:val="11"/>
              </w:numPr>
              <w:tabs>
                <w:tab w:val="left" w:pos="369"/>
              </w:tabs>
              <w:ind w:right="505" w:firstLine="0"/>
              <w:rPr>
                <w:sz w:val="24"/>
              </w:rPr>
            </w:pPr>
            <w:r>
              <w:rPr>
                <w:sz w:val="24"/>
              </w:rPr>
              <w:t>сравнить темпы роста налога, оборота розничной торговли, платных услуг, общественного</w:t>
            </w:r>
            <w:r w:rsidR="00196743">
              <w:rPr>
                <w:sz w:val="24"/>
              </w:rPr>
              <w:t xml:space="preserve"> </w:t>
            </w:r>
            <w:r>
              <w:rPr>
                <w:sz w:val="24"/>
              </w:rPr>
              <w:t>питания;</w:t>
            </w:r>
          </w:p>
          <w:p w:rsidR="00554FCD" w:rsidRDefault="0040725C">
            <w:pPr>
              <w:pStyle w:val="TableParagraph"/>
              <w:numPr>
                <w:ilvl w:val="0"/>
                <w:numId w:val="11"/>
              </w:numPr>
              <w:tabs>
                <w:tab w:val="left" w:pos="370"/>
              </w:tabs>
              <w:ind w:right="1223" w:firstLine="0"/>
              <w:rPr>
                <w:sz w:val="24"/>
              </w:rPr>
            </w:pPr>
            <w:r>
              <w:rPr>
                <w:sz w:val="24"/>
              </w:rPr>
              <w:t>проанализировать демографию налогоплательщиков;</w:t>
            </w:r>
          </w:p>
          <w:p w:rsidR="00554FCD" w:rsidRDefault="0040725C">
            <w:pPr>
              <w:pStyle w:val="TableParagraph"/>
              <w:numPr>
                <w:ilvl w:val="0"/>
                <w:numId w:val="11"/>
              </w:numPr>
              <w:tabs>
                <w:tab w:val="left" w:pos="370"/>
              </w:tabs>
              <w:spacing w:line="270" w:lineRule="atLeast"/>
              <w:ind w:right="494" w:firstLine="0"/>
              <w:rPr>
                <w:sz w:val="24"/>
              </w:rPr>
            </w:pPr>
            <w:r>
              <w:rPr>
                <w:sz w:val="24"/>
              </w:rPr>
              <w:t>проанализировать результаты контрольной работы налоговых</w:t>
            </w:r>
            <w:r w:rsidR="00196743">
              <w:rPr>
                <w:sz w:val="24"/>
              </w:rPr>
              <w:t xml:space="preserve"> </w:t>
            </w:r>
            <w:r>
              <w:rPr>
                <w:sz w:val="24"/>
              </w:rPr>
              <w:t>органов;</w:t>
            </w:r>
          </w:p>
        </w:tc>
      </w:tr>
    </w:tbl>
    <w:p w:rsidR="00554FCD" w:rsidRDefault="00554FCD">
      <w:pPr>
        <w:spacing w:line="270" w:lineRule="atLeast"/>
        <w:rPr>
          <w:sz w:val="24"/>
        </w:rPr>
        <w:sectPr w:rsidR="00554FCD">
          <w:pgSz w:w="16840" w:h="11910" w:orient="landscape"/>
          <w:pgMar w:top="1040" w:right="300" w:bottom="280" w:left="1020" w:header="720" w:footer="720" w:gutter="0"/>
          <w:cols w:space="720"/>
        </w:sectPr>
      </w:pPr>
    </w:p>
    <w:p w:rsidR="00554FCD" w:rsidRDefault="00554FCD">
      <w:pPr>
        <w:pStyle w:val="a3"/>
        <w:spacing w:before="3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91"/>
        <w:gridCol w:w="1779"/>
        <w:gridCol w:w="2208"/>
        <w:gridCol w:w="2876"/>
        <w:gridCol w:w="4809"/>
      </w:tblGrid>
      <w:tr w:rsidR="00554FCD">
        <w:trPr>
          <w:trHeight w:val="1106"/>
        </w:trPr>
        <w:tc>
          <w:tcPr>
            <w:tcW w:w="3291" w:type="dxa"/>
          </w:tcPr>
          <w:p w:rsidR="00554FCD" w:rsidRDefault="00554FCD">
            <w:pPr>
              <w:pStyle w:val="TableParagraph"/>
              <w:rPr>
                <w:sz w:val="24"/>
              </w:rPr>
            </w:pPr>
          </w:p>
        </w:tc>
        <w:tc>
          <w:tcPr>
            <w:tcW w:w="1779" w:type="dxa"/>
          </w:tcPr>
          <w:p w:rsidR="00554FCD" w:rsidRDefault="00554FCD">
            <w:pPr>
              <w:pStyle w:val="TableParagraph"/>
              <w:rPr>
                <w:sz w:val="24"/>
              </w:rPr>
            </w:pPr>
          </w:p>
        </w:tc>
        <w:tc>
          <w:tcPr>
            <w:tcW w:w="2208" w:type="dxa"/>
          </w:tcPr>
          <w:p w:rsidR="00554FCD" w:rsidRDefault="00554FCD">
            <w:pPr>
              <w:pStyle w:val="TableParagraph"/>
              <w:rPr>
                <w:sz w:val="24"/>
              </w:rPr>
            </w:pPr>
          </w:p>
        </w:tc>
        <w:tc>
          <w:tcPr>
            <w:tcW w:w="2876" w:type="dxa"/>
          </w:tcPr>
          <w:p w:rsidR="00554FCD" w:rsidRDefault="00554FCD">
            <w:pPr>
              <w:pStyle w:val="TableParagraph"/>
              <w:rPr>
                <w:sz w:val="24"/>
              </w:rPr>
            </w:pPr>
          </w:p>
        </w:tc>
        <w:tc>
          <w:tcPr>
            <w:tcW w:w="4809" w:type="dxa"/>
          </w:tcPr>
          <w:p w:rsidR="00554FCD" w:rsidRDefault="0040725C">
            <w:pPr>
              <w:pStyle w:val="TableParagraph"/>
              <w:numPr>
                <w:ilvl w:val="0"/>
                <w:numId w:val="10"/>
              </w:numPr>
              <w:tabs>
                <w:tab w:val="left" w:pos="370"/>
              </w:tabs>
              <w:ind w:right="715" w:firstLine="0"/>
              <w:rPr>
                <w:sz w:val="24"/>
              </w:rPr>
            </w:pPr>
            <w:r>
              <w:rPr>
                <w:sz w:val="24"/>
              </w:rPr>
              <w:t>проверить в расчетах правильность применения коэффициента</w:t>
            </w:r>
            <w:r w:rsidR="00196743">
              <w:rPr>
                <w:sz w:val="24"/>
              </w:rPr>
              <w:t xml:space="preserve"> </w:t>
            </w:r>
            <w:r>
              <w:rPr>
                <w:sz w:val="24"/>
              </w:rPr>
              <w:t>дефлятора;</w:t>
            </w:r>
          </w:p>
          <w:p w:rsidR="00554FCD" w:rsidRDefault="0040725C">
            <w:pPr>
              <w:pStyle w:val="TableParagraph"/>
              <w:numPr>
                <w:ilvl w:val="0"/>
                <w:numId w:val="10"/>
              </w:numPr>
              <w:tabs>
                <w:tab w:val="left" w:pos="370"/>
              </w:tabs>
              <w:spacing w:line="270" w:lineRule="atLeast"/>
              <w:ind w:right="141" w:firstLine="0"/>
              <w:rPr>
                <w:sz w:val="24"/>
              </w:rPr>
            </w:pPr>
            <w:r>
              <w:rPr>
                <w:sz w:val="24"/>
              </w:rPr>
              <w:t>проанализировать динамику недоимки</w:t>
            </w:r>
            <w:r w:rsidR="00196743">
              <w:rPr>
                <w:sz w:val="24"/>
              </w:rPr>
              <w:t xml:space="preserve"> </w:t>
            </w:r>
            <w:r>
              <w:rPr>
                <w:sz w:val="24"/>
              </w:rPr>
              <w:t>по налогу.</w:t>
            </w:r>
          </w:p>
        </w:tc>
      </w:tr>
      <w:tr w:rsidR="00554FCD">
        <w:trPr>
          <w:trHeight w:val="272"/>
        </w:trPr>
        <w:tc>
          <w:tcPr>
            <w:tcW w:w="3291" w:type="dxa"/>
            <w:tcBorders>
              <w:bottom w:val="nil"/>
            </w:tcBorders>
          </w:tcPr>
          <w:p w:rsidR="00554FCD" w:rsidRDefault="0040725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Налог, взимаемый в связи</w:t>
            </w:r>
          </w:p>
        </w:tc>
        <w:tc>
          <w:tcPr>
            <w:tcW w:w="1779" w:type="dxa"/>
            <w:tcBorders>
              <w:bottom w:val="nil"/>
            </w:tcBorders>
          </w:tcPr>
          <w:p w:rsidR="00554FCD" w:rsidRDefault="0040725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глава 26.2 НК</w:t>
            </w:r>
          </w:p>
        </w:tc>
        <w:tc>
          <w:tcPr>
            <w:tcW w:w="2208" w:type="dxa"/>
            <w:tcBorders>
              <w:bottom w:val="nil"/>
            </w:tcBorders>
          </w:tcPr>
          <w:p w:rsidR="00554FCD" w:rsidRDefault="0040725C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1-НМ, 2-НК, 5-</w:t>
            </w:r>
          </w:p>
        </w:tc>
        <w:tc>
          <w:tcPr>
            <w:tcW w:w="2876" w:type="dxa"/>
            <w:tcBorders>
              <w:bottom w:val="nil"/>
            </w:tcBorders>
          </w:tcPr>
          <w:p w:rsidR="00554FCD" w:rsidRDefault="0040725C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Начисление и</w:t>
            </w:r>
          </w:p>
        </w:tc>
        <w:tc>
          <w:tcPr>
            <w:tcW w:w="4809" w:type="dxa"/>
            <w:tcBorders>
              <w:bottom w:val="nil"/>
            </w:tcBorders>
          </w:tcPr>
          <w:p w:rsidR="00554FCD" w:rsidRDefault="0040725C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1) проанализировать изменение доли налога</w:t>
            </w:r>
          </w:p>
        </w:tc>
      </w:tr>
      <w:tr w:rsidR="00554FCD">
        <w:trPr>
          <w:trHeight w:val="275"/>
        </w:trPr>
        <w:tc>
          <w:tcPr>
            <w:tcW w:w="3291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применением </w:t>
            </w:r>
            <w:proofErr w:type="gramStart"/>
            <w:r>
              <w:rPr>
                <w:sz w:val="24"/>
              </w:rPr>
              <w:t>упрощенной</w:t>
            </w:r>
            <w:proofErr w:type="gramEnd"/>
          </w:p>
        </w:tc>
        <w:tc>
          <w:tcPr>
            <w:tcW w:w="1779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2208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УСН, прогноз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поступление налога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4809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за истекший период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годовой</w:t>
            </w:r>
          </w:p>
        </w:tc>
      </w:tr>
      <w:tr w:rsidR="00554FCD">
        <w:trPr>
          <w:trHeight w:val="275"/>
        </w:trPr>
        <w:tc>
          <w:tcPr>
            <w:tcW w:w="3291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системы налогообложения</w:t>
            </w:r>
          </w:p>
        </w:tc>
        <w:tc>
          <w:tcPr>
            <w:tcW w:w="1779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2208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социально-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554FCD" w:rsidRDefault="0019674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 w:rsidR="0040725C">
              <w:rPr>
                <w:sz w:val="24"/>
              </w:rPr>
              <w:t>азрезе</w:t>
            </w:r>
            <w:r>
              <w:rPr>
                <w:sz w:val="24"/>
              </w:rPr>
              <w:t xml:space="preserve"> </w:t>
            </w:r>
            <w:r w:rsidR="0040725C">
              <w:rPr>
                <w:sz w:val="24"/>
              </w:rPr>
              <w:t xml:space="preserve"> </w:t>
            </w:r>
            <w:proofErr w:type="gramStart"/>
            <w:r w:rsidR="0040725C">
              <w:rPr>
                <w:sz w:val="24"/>
              </w:rPr>
              <w:t>применяемых</w:t>
            </w:r>
            <w:proofErr w:type="gramEnd"/>
          </w:p>
        </w:tc>
        <w:tc>
          <w:tcPr>
            <w:tcW w:w="4809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прогнозируемой сумме, в случае сравнения</w:t>
            </w:r>
          </w:p>
        </w:tc>
      </w:tr>
      <w:tr w:rsidR="00554FCD">
        <w:trPr>
          <w:trHeight w:val="276"/>
        </w:trPr>
        <w:tc>
          <w:tcPr>
            <w:tcW w:w="3291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(УСНО)</w:t>
            </w:r>
          </w:p>
        </w:tc>
        <w:tc>
          <w:tcPr>
            <w:tcW w:w="1779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2208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экономического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видов налогообложения,</w:t>
            </w:r>
          </w:p>
        </w:tc>
        <w:tc>
          <w:tcPr>
            <w:tcW w:w="4809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за аналогичный период прошлых лет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</w:tc>
      </w:tr>
      <w:tr w:rsidR="00554FCD">
        <w:trPr>
          <w:trHeight w:val="276"/>
        </w:trPr>
        <w:tc>
          <w:tcPr>
            <w:tcW w:w="3291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1779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2208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развития,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налогооблагаемая база,</w:t>
            </w:r>
          </w:p>
        </w:tc>
        <w:tc>
          <w:tcPr>
            <w:tcW w:w="4809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фактическому объему поступления </w:t>
            </w:r>
            <w:proofErr w:type="gramStart"/>
            <w:r>
              <w:rPr>
                <w:sz w:val="24"/>
              </w:rPr>
              <w:t>за</w:t>
            </w:r>
            <w:proofErr w:type="gramEnd"/>
          </w:p>
        </w:tc>
      </w:tr>
      <w:tr w:rsidR="00554FCD">
        <w:trPr>
          <w:trHeight w:val="276"/>
        </w:trPr>
        <w:tc>
          <w:tcPr>
            <w:tcW w:w="3291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1779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2208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налоговый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</w:tc>
        <w:tc>
          <w:tcPr>
            <w:tcW w:w="4809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прошлые годы;</w:t>
            </w:r>
          </w:p>
        </w:tc>
      </w:tr>
      <w:tr w:rsidR="00554FCD">
        <w:trPr>
          <w:trHeight w:val="275"/>
        </w:trPr>
        <w:tc>
          <w:tcPr>
            <w:tcW w:w="3291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1779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2208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паспорт, иные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налогоплательщиков,</w:t>
            </w:r>
          </w:p>
        </w:tc>
        <w:tc>
          <w:tcPr>
            <w:tcW w:w="4809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2) сопоставить коэффициент собираемости</w:t>
            </w:r>
          </w:p>
        </w:tc>
      </w:tr>
      <w:tr w:rsidR="00554FCD">
        <w:trPr>
          <w:trHeight w:val="276"/>
        </w:trPr>
        <w:tc>
          <w:tcPr>
            <w:tcW w:w="3291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1779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2208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статистические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оборот </w:t>
            </w:r>
            <w:r w:rsidR="00196743"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розничной</w:t>
            </w:r>
            <w:proofErr w:type="gramEnd"/>
          </w:p>
        </w:tc>
        <w:tc>
          <w:tcPr>
            <w:tcW w:w="4809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(отношение начисленной суммы к</w:t>
            </w:r>
            <w:proofErr w:type="gramEnd"/>
          </w:p>
        </w:tc>
      </w:tr>
      <w:tr w:rsidR="00554FCD">
        <w:trPr>
          <w:trHeight w:val="275"/>
        </w:trPr>
        <w:tc>
          <w:tcPr>
            <w:tcW w:w="3291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1779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2208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данные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торговли, оборот</w:t>
            </w:r>
          </w:p>
        </w:tc>
        <w:tc>
          <w:tcPr>
            <w:tcW w:w="4809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поступившей</w:t>
            </w:r>
            <w:proofErr w:type="gramEnd"/>
            <w:r>
              <w:rPr>
                <w:sz w:val="24"/>
              </w:rPr>
              <w:t>) с предыдущими годами</w:t>
            </w:r>
          </w:p>
        </w:tc>
      </w:tr>
      <w:tr w:rsidR="00554FCD">
        <w:trPr>
          <w:trHeight w:val="275"/>
        </w:trPr>
        <w:tc>
          <w:tcPr>
            <w:tcW w:w="3291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1779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2208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платных услуг, оборот</w:t>
            </w:r>
          </w:p>
        </w:tc>
        <w:tc>
          <w:tcPr>
            <w:tcW w:w="4809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(периодами);</w:t>
            </w:r>
          </w:p>
        </w:tc>
      </w:tr>
      <w:tr w:rsidR="00554FCD">
        <w:trPr>
          <w:trHeight w:val="276"/>
        </w:trPr>
        <w:tc>
          <w:tcPr>
            <w:tcW w:w="3291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1779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2208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общественного питания</w:t>
            </w:r>
          </w:p>
        </w:tc>
        <w:tc>
          <w:tcPr>
            <w:tcW w:w="4809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3) сравнить темпы роста налога, оборота</w:t>
            </w:r>
          </w:p>
        </w:tc>
      </w:tr>
      <w:tr w:rsidR="00554FCD">
        <w:trPr>
          <w:trHeight w:val="275"/>
        </w:trPr>
        <w:tc>
          <w:tcPr>
            <w:tcW w:w="3291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1779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2208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4809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розничной торговли, платных услуг,</w:t>
            </w:r>
          </w:p>
        </w:tc>
      </w:tr>
      <w:tr w:rsidR="00554FCD">
        <w:trPr>
          <w:trHeight w:val="276"/>
        </w:trPr>
        <w:tc>
          <w:tcPr>
            <w:tcW w:w="3291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1779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2208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4809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общественного питания;</w:t>
            </w:r>
          </w:p>
        </w:tc>
      </w:tr>
      <w:tr w:rsidR="00554FCD">
        <w:trPr>
          <w:trHeight w:val="276"/>
        </w:trPr>
        <w:tc>
          <w:tcPr>
            <w:tcW w:w="3291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1779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2208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4809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4) проанализировать демографию</w:t>
            </w:r>
          </w:p>
        </w:tc>
      </w:tr>
      <w:tr w:rsidR="00554FCD">
        <w:trPr>
          <w:trHeight w:val="276"/>
        </w:trPr>
        <w:tc>
          <w:tcPr>
            <w:tcW w:w="3291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1779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2208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4809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налогоплательщиков;</w:t>
            </w:r>
          </w:p>
        </w:tc>
      </w:tr>
      <w:tr w:rsidR="00554FCD">
        <w:trPr>
          <w:trHeight w:val="275"/>
        </w:trPr>
        <w:tc>
          <w:tcPr>
            <w:tcW w:w="3291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1779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2208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4809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5) проанализировать результаты</w:t>
            </w:r>
          </w:p>
        </w:tc>
      </w:tr>
      <w:tr w:rsidR="00554FCD">
        <w:trPr>
          <w:trHeight w:val="276"/>
        </w:trPr>
        <w:tc>
          <w:tcPr>
            <w:tcW w:w="3291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1779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2208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4809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контрольной работы налоговых органов;</w:t>
            </w:r>
          </w:p>
        </w:tc>
      </w:tr>
      <w:tr w:rsidR="00554FCD">
        <w:trPr>
          <w:trHeight w:val="275"/>
        </w:trPr>
        <w:tc>
          <w:tcPr>
            <w:tcW w:w="3291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1779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2208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4809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6) проверить в расчетах правильность</w:t>
            </w:r>
          </w:p>
        </w:tc>
      </w:tr>
      <w:tr w:rsidR="00554FCD">
        <w:trPr>
          <w:trHeight w:val="275"/>
        </w:trPr>
        <w:tc>
          <w:tcPr>
            <w:tcW w:w="3291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1779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2208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4809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применения коэффициента дефлятора;</w:t>
            </w:r>
          </w:p>
        </w:tc>
      </w:tr>
      <w:tr w:rsidR="00554FCD">
        <w:trPr>
          <w:trHeight w:val="276"/>
        </w:trPr>
        <w:tc>
          <w:tcPr>
            <w:tcW w:w="3291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1779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2208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4809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7) проанализировать динамику недоимки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</w:tr>
      <w:tr w:rsidR="00554FCD">
        <w:trPr>
          <w:trHeight w:val="278"/>
        </w:trPr>
        <w:tc>
          <w:tcPr>
            <w:tcW w:w="3291" w:type="dxa"/>
            <w:tcBorders>
              <w:top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1779" w:type="dxa"/>
            <w:tcBorders>
              <w:top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2208" w:type="dxa"/>
            <w:tcBorders>
              <w:top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2876" w:type="dxa"/>
            <w:tcBorders>
              <w:top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4809" w:type="dxa"/>
            <w:tcBorders>
              <w:top w:val="nil"/>
            </w:tcBorders>
          </w:tcPr>
          <w:p w:rsidR="00554FCD" w:rsidRDefault="0040725C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налогу.</w:t>
            </w:r>
          </w:p>
        </w:tc>
      </w:tr>
      <w:tr w:rsidR="00554FCD">
        <w:trPr>
          <w:trHeight w:val="273"/>
        </w:trPr>
        <w:tc>
          <w:tcPr>
            <w:tcW w:w="3291" w:type="dxa"/>
            <w:tcBorders>
              <w:bottom w:val="nil"/>
            </w:tcBorders>
          </w:tcPr>
          <w:p w:rsidR="00554FCD" w:rsidRDefault="0040725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Налог, взимаемый в связи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1779" w:type="dxa"/>
            <w:tcBorders>
              <w:bottom w:val="nil"/>
            </w:tcBorders>
          </w:tcPr>
          <w:p w:rsidR="00554FCD" w:rsidRDefault="0040725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глава 26.5 НК</w:t>
            </w:r>
          </w:p>
        </w:tc>
        <w:tc>
          <w:tcPr>
            <w:tcW w:w="2208" w:type="dxa"/>
            <w:tcBorders>
              <w:bottom w:val="nil"/>
            </w:tcBorders>
          </w:tcPr>
          <w:p w:rsidR="00554FCD" w:rsidRDefault="0040725C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1-НМ, 2-НК, 5-</w:t>
            </w:r>
          </w:p>
        </w:tc>
        <w:tc>
          <w:tcPr>
            <w:tcW w:w="2876" w:type="dxa"/>
            <w:tcBorders>
              <w:bottom w:val="nil"/>
            </w:tcBorders>
          </w:tcPr>
          <w:p w:rsidR="00554FCD" w:rsidRDefault="0040725C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Начисление и</w:t>
            </w:r>
          </w:p>
        </w:tc>
        <w:tc>
          <w:tcPr>
            <w:tcW w:w="4809" w:type="dxa"/>
            <w:tcBorders>
              <w:bottom w:val="nil"/>
            </w:tcBorders>
          </w:tcPr>
          <w:p w:rsidR="00554FCD" w:rsidRDefault="0040725C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1) сравнить темпы роста поступления</w:t>
            </w:r>
          </w:p>
        </w:tc>
      </w:tr>
      <w:tr w:rsidR="00554FCD">
        <w:trPr>
          <w:trHeight w:val="276"/>
        </w:trPr>
        <w:tc>
          <w:tcPr>
            <w:tcW w:w="3291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применением </w:t>
            </w:r>
            <w:proofErr w:type="gramStart"/>
            <w:r>
              <w:rPr>
                <w:sz w:val="24"/>
              </w:rPr>
              <w:t>патентной</w:t>
            </w:r>
            <w:proofErr w:type="gramEnd"/>
          </w:p>
        </w:tc>
        <w:tc>
          <w:tcPr>
            <w:tcW w:w="1779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2208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УСН, 1-ПАТЕНТ,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поступление налога,</w:t>
            </w:r>
          </w:p>
        </w:tc>
        <w:tc>
          <w:tcPr>
            <w:tcW w:w="4809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налога;</w:t>
            </w:r>
          </w:p>
        </w:tc>
      </w:tr>
      <w:tr w:rsidR="00554FCD">
        <w:trPr>
          <w:trHeight w:val="275"/>
        </w:trPr>
        <w:tc>
          <w:tcPr>
            <w:tcW w:w="3291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системы налогообложения</w:t>
            </w:r>
          </w:p>
        </w:tc>
        <w:tc>
          <w:tcPr>
            <w:tcW w:w="1779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2208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налоговый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</w:tc>
        <w:tc>
          <w:tcPr>
            <w:tcW w:w="4809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2) проанализировать демографию</w:t>
            </w:r>
          </w:p>
        </w:tc>
      </w:tr>
      <w:tr w:rsidR="00554FCD">
        <w:trPr>
          <w:trHeight w:val="276"/>
        </w:trPr>
        <w:tc>
          <w:tcPr>
            <w:tcW w:w="3291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(ПСН)</w:t>
            </w:r>
          </w:p>
        </w:tc>
        <w:tc>
          <w:tcPr>
            <w:tcW w:w="1779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2208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паспорт, иные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плательщиков,</w:t>
            </w:r>
          </w:p>
        </w:tc>
        <w:tc>
          <w:tcPr>
            <w:tcW w:w="4809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налогоплательщиков.</w:t>
            </w:r>
          </w:p>
        </w:tc>
      </w:tr>
      <w:tr w:rsidR="00554FCD">
        <w:trPr>
          <w:trHeight w:val="275"/>
        </w:trPr>
        <w:tc>
          <w:tcPr>
            <w:tcW w:w="3291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1779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2208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статистические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количество </w:t>
            </w:r>
            <w:proofErr w:type="gramStart"/>
            <w:r>
              <w:rPr>
                <w:sz w:val="24"/>
              </w:rPr>
              <w:t>выданных</w:t>
            </w:r>
            <w:proofErr w:type="gramEnd"/>
          </w:p>
        </w:tc>
        <w:tc>
          <w:tcPr>
            <w:tcW w:w="4809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</w:tr>
      <w:tr w:rsidR="00554FCD">
        <w:trPr>
          <w:trHeight w:val="278"/>
        </w:trPr>
        <w:tc>
          <w:tcPr>
            <w:tcW w:w="3291" w:type="dxa"/>
            <w:tcBorders>
              <w:top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1779" w:type="dxa"/>
            <w:tcBorders>
              <w:top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2208" w:type="dxa"/>
            <w:tcBorders>
              <w:top w:val="nil"/>
            </w:tcBorders>
          </w:tcPr>
          <w:p w:rsidR="00554FCD" w:rsidRDefault="0040725C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данные</w:t>
            </w:r>
          </w:p>
        </w:tc>
        <w:tc>
          <w:tcPr>
            <w:tcW w:w="2876" w:type="dxa"/>
            <w:tcBorders>
              <w:top w:val="nil"/>
            </w:tcBorders>
          </w:tcPr>
          <w:p w:rsidR="00554FCD" w:rsidRDefault="0040725C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патентов</w:t>
            </w:r>
          </w:p>
        </w:tc>
        <w:tc>
          <w:tcPr>
            <w:tcW w:w="4809" w:type="dxa"/>
            <w:tcBorders>
              <w:top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</w:tr>
      <w:tr w:rsidR="00554FCD">
        <w:trPr>
          <w:trHeight w:val="272"/>
        </w:trPr>
        <w:tc>
          <w:tcPr>
            <w:tcW w:w="3291" w:type="dxa"/>
            <w:tcBorders>
              <w:bottom w:val="nil"/>
            </w:tcBorders>
          </w:tcPr>
          <w:p w:rsidR="00554FCD" w:rsidRDefault="0040725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Единый</w:t>
            </w:r>
          </w:p>
        </w:tc>
        <w:tc>
          <w:tcPr>
            <w:tcW w:w="1779" w:type="dxa"/>
            <w:tcBorders>
              <w:bottom w:val="nil"/>
            </w:tcBorders>
          </w:tcPr>
          <w:p w:rsidR="00554FCD" w:rsidRDefault="0040725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глава 26.1 НК</w:t>
            </w:r>
          </w:p>
        </w:tc>
        <w:tc>
          <w:tcPr>
            <w:tcW w:w="2208" w:type="dxa"/>
            <w:tcBorders>
              <w:bottom w:val="nil"/>
            </w:tcBorders>
          </w:tcPr>
          <w:p w:rsidR="00554FCD" w:rsidRDefault="0040725C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1-НМ, 2-НК, 5-</w:t>
            </w:r>
          </w:p>
        </w:tc>
        <w:tc>
          <w:tcPr>
            <w:tcW w:w="2876" w:type="dxa"/>
            <w:tcBorders>
              <w:bottom w:val="nil"/>
            </w:tcBorders>
          </w:tcPr>
          <w:p w:rsidR="00554FCD" w:rsidRDefault="0040725C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Начисление и</w:t>
            </w:r>
          </w:p>
        </w:tc>
        <w:tc>
          <w:tcPr>
            <w:tcW w:w="4809" w:type="dxa"/>
            <w:tcBorders>
              <w:bottom w:val="nil"/>
            </w:tcBorders>
          </w:tcPr>
          <w:p w:rsidR="00554FCD" w:rsidRDefault="0040725C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1) проанализировать изменение доли налога</w:t>
            </w:r>
          </w:p>
        </w:tc>
      </w:tr>
      <w:tr w:rsidR="00554FCD">
        <w:trPr>
          <w:trHeight w:val="276"/>
        </w:trPr>
        <w:tc>
          <w:tcPr>
            <w:tcW w:w="3291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сельскохозяйственный налог</w:t>
            </w:r>
          </w:p>
        </w:tc>
        <w:tc>
          <w:tcPr>
            <w:tcW w:w="1779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2208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ЕСХН, прогноз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поступление налога,</w:t>
            </w:r>
          </w:p>
        </w:tc>
        <w:tc>
          <w:tcPr>
            <w:tcW w:w="4809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за истекший период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годовой</w:t>
            </w:r>
          </w:p>
        </w:tc>
      </w:tr>
      <w:tr w:rsidR="00554FCD">
        <w:trPr>
          <w:trHeight w:val="276"/>
        </w:trPr>
        <w:tc>
          <w:tcPr>
            <w:tcW w:w="3291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(ЕСХН)</w:t>
            </w:r>
          </w:p>
        </w:tc>
        <w:tc>
          <w:tcPr>
            <w:tcW w:w="1779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2208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социально-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налогооблагаемая база,</w:t>
            </w:r>
          </w:p>
        </w:tc>
        <w:tc>
          <w:tcPr>
            <w:tcW w:w="4809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прогнозируемой сумме, в случае сравнения</w:t>
            </w:r>
          </w:p>
        </w:tc>
      </w:tr>
      <w:tr w:rsidR="00554FCD">
        <w:trPr>
          <w:trHeight w:val="276"/>
        </w:trPr>
        <w:tc>
          <w:tcPr>
            <w:tcW w:w="3291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1779" w:type="dxa"/>
            <w:tcBorders>
              <w:top w:val="nil"/>
              <w:bottom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2208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экономического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</w:tc>
        <w:tc>
          <w:tcPr>
            <w:tcW w:w="4809" w:type="dxa"/>
            <w:tcBorders>
              <w:top w:val="nil"/>
              <w:bottom w:val="nil"/>
            </w:tcBorders>
          </w:tcPr>
          <w:p w:rsidR="00554FCD" w:rsidRDefault="0040725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за аналогичный период прошлых лет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</w:tc>
      </w:tr>
      <w:tr w:rsidR="00554FCD">
        <w:trPr>
          <w:trHeight w:val="279"/>
        </w:trPr>
        <w:tc>
          <w:tcPr>
            <w:tcW w:w="3291" w:type="dxa"/>
            <w:tcBorders>
              <w:top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1779" w:type="dxa"/>
            <w:tcBorders>
              <w:top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  <w:tc>
          <w:tcPr>
            <w:tcW w:w="2208" w:type="dxa"/>
            <w:tcBorders>
              <w:top w:val="nil"/>
            </w:tcBorders>
          </w:tcPr>
          <w:p w:rsidR="00554FCD" w:rsidRDefault="0040725C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развития,</w:t>
            </w:r>
          </w:p>
        </w:tc>
        <w:tc>
          <w:tcPr>
            <w:tcW w:w="2876" w:type="dxa"/>
            <w:tcBorders>
              <w:top w:val="nil"/>
            </w:tcBorders>
          </w:tcPr>
          <w:p w:rsidR="00554FCD" w:rsidRDefault="0040725C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налогоплательщиков,</w:t>
            </w:r>
          </w:p>
        </w:tc>
        <w:tc>
          <w:tcPr>
            <w:tcW w:w="4809" w:type="dxa"/>
            <w:tcBorders>
              <w:top w:val="nil"/>
            </w:tcBorders>
          </w:tcPr>
          <w:p w:rsidR="00554FCD" w:rsidRDefault="00554FCD">
            <w:pPr>
              <w:pStyle w:val="TableParagraph"/>
              <w:rPr>
                <w:sz w:val="20"/>
              </w:rPr>
            </w:pPr>
          </w:p>
        </w:tc>
      </w:tr>
    </w:tbl>
    <w:p w:rsidR="00554FCD" w:rsidRDefault="00554FCD">
      <w:pPr>
        <w:rPr>
          <w:sz w:val="20"/>
        </w:rPr>
        <w:sectPr w:rsidR="00554FCD">
          <w:pgSz w:w="16840" w:h="11910" w:orient="landscape"/>
          <w:pgMar w:top="1100" w:right="300" w:bottom="280" w:left="1020" w:header="720" w:footer="720" w:gutter="0"/>
          <w:cols w:space="720"/>
        </w:sectPr>
      </w:pPr>
    </w:p>
    <w:p w:rsidR="00554FCD" w:rsidRDefault="00554FCD">
      <w:pPr>
        <w:pStyle w:val="a3"/>
        <w:spacing w:before="3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91"/>
        <w:gridCol w:w="1779"/>
        <w:gridCol w:w="2208"/>
        <w:gridCol w:w="2876"/>
        <w:gridCol w:w="4809"/>
      </w:tblGrid>
      <w:tr w:rsidR="00554FCD">
        <w:trPr>
          <w:trHeight w:val="3867"/>
        </w:trPr>
        <w:tc>
          <w:tcPr>
            <w:tcW w:w="3291" w:type="dxa"/>
          </w:tcPr>
          <w:p w:rsidR="00554FCD" w:rsidRDefault="00554FCD">
            <w:pPr>
              <w:pStyle w:val="TableParagraph"/>
              <w:rPr>
                <w:sz w:val="24"/>
              </w:rPr>
            </w:pPr>
          </w:p>
        </w:tc>
        <w:tc>
          <w:tcPr>
            <w:tcW w:w="1779" w:type="dxa"/>
          </w:tcPr>
          <w:p w:rsidR="00554FCD" w:rsidRDefault="00554FCD">
            <w:pPr>
              <w:pStyle w:val="TableParagraph"/>
              <w:rPr>
                <w:sz w:val="24"/>
              </w:rPr>
            </w:pPr>
          </w:p>
        </w:tc>
        <w:tc>
          <w:tcPr>
            <w:tcW w:w="2208" w:type="dxa"/>
          </w:tcPr>
          <w:p w:rsidR="00554FCD" w:rsidRDefault="0040725C">
            <w:pPr>
              <w:pStyle w:val="TableParagraph"/>
              <w:ind w:left="107" w:right="494"/>
              <w:rPr>
                <w:sz w:val="24"/>
              </w:rPr>
            </w:pPr>
            <w:r>
              <w:rPr>
                <w:sz w:val="24"/>
              </w:rPr>
              <w:t>налоговый паспорт, иные статистические данные</w:t>
            </w:r>
          </w:p>
        </w:tc>
        <w:tc>
          <w:tcPr>
            <w:tcW w:w="2876" w:type="dxa"/>
          </w:tcPr>
          <w:p w:rsidR="00554FCD" w:rsidRDefault="0040725C">
            <w:pPr>
              <w:pStyle w:val="TableParagraph"/>
              <w:ind w:left="107" w:right="639"/>
              <w:rPr>
                <w:sz w:val="24"/>
              </w:rPr>
            </w:pPr>
            <w:r>
              <w:rPr>
                <w:sz w:val="24"/>
              </w:rPr>
              <w:t>показатели развития сельского хозяйства</w:t>
            </w:r>
          </w:p>
        </w:tc>
        <w:tc>
          <w:tcPr>
            <w:tcW w:w="4809" w:type="dxa"/>
          </w:tcPr>
          <w:p w:rsidR="00554FCD" w:rsidRDefault="0040725C">
            <w:pPr>
              <w:pStyle w:val="TableParagraph"/>
              <w:ind w:left="109" w:right="788"/>
              <w:rPr>
                <w:sz w:val="24"/>
              </w:rPr>
            </w:pPr>
            <w:r>
              <w:rPr>
                <w:sz w:val="24"/>
              </w:rPr>
              <w:t>фактическому объему поступления за прошлые годы;</w:t>
            </w:r>
          </w:p>
          <w:p w:rsidR="00554FCD" w:rsidRDefault="0040725C">
            <w:pPr>
              <w:pStyle w:val="TableParagraph"/>
              <w:numPr>
                <w:ilvl w:val="0"/>
                <w:numId w:val="9"/>
              </w:numPr>
              <w:tabs>
                <w:tab w:val="left" w:pos="370"/>
              </w:tabs>
              <w:ind w:right="265" w:firstLine="0"/>
              <w:rPr>
                <w:sz w:val="24"/>
              </w:rPr>
            </w:pPr>
            <w:r>
              <w:rPr>
                <w:sz w:val="24"/>
              </w:rPr>
              <w:t>сопоставить коэффициент</w:t>
            </w:r>
            <w:r w:rsidR="00196743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собираемости (отношение начисленной суммы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поступившей) с предыдущими годами (периодами);</w:t>
            </w:r>
          </w:p>
          <w:p w:rsidR="00554FCD" w:rsidRDefault="0040725C">
            <w:pPr>
              <w:pStyle w:val="TableParagraph"/>
              <w:numPr>
                <w:ilvl w:val="0"/>
                <w:numId w:val="9"/>
              </w:numPr>
              <w:tabs>
                <w:tab w:val="left" w:pos="369"/>
              </w:tabs>
              <w:ind w:right="392" w:firstLine="0"/>
              <w:rPr>
                <w:sz w:val="24"/>
              </w:rPr>
            </w:pPr>
            <w:r>
              <w:rPr>
                <w:sz w:val="24"/>
              </w:rPr>
              <w:t>сравнить темпы роста налога,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 xml:space="preserve"> проанализировать демографию налогоплательщиков, проанализировать показатели развития сельского</w:t>
            </w:r>
            <w:r w:rsidR="00196743">
              <w:rPr>
                <w:sz w:val="24"/>
              </w:rPr>
              <w:t xml:space="preserve"> </w:t>
            </w:r>
            <w:r>
              <w:rPr>
                <w:sz w:val="24"/>
              </w:rPr>
              <w:t>хозяйства;</w:t>
            </w:r>
          </w:p>
          <w:p w:rsidR="00554FCD" w:rsidRDefault="0040725C">
            <w:pPr>
              <w:pStyle w:val="TableParagraph"/>
              <w:numPr>
                <w:ilvl w:val="0"/>
                <w:numId w:val="9"/>
              </w:numPr>
              <w:tabs>
                <w:tab w:val="left" w:pos="370"/>
              </w:tabs>
              <w:ind w:right="496" w:firstLine="0"/>
              <w:rPr>
                <w:sz w:val="24"/>
              </w:rPr>
            </w:pPr>
            <w:r>
              <w:rPr>
                <w:sz w:val="24"/>
              </w:rPr>
              <w:t>проанализировать результаты контрольной работы налоговых</w:t>
            </w:r>
            <w:r w:rsidR="00196743">
              <w:rPr>
                <w:sz w:val="24"/>
              </w:rPr>
              <w:t xml:space="preserve"> </w:t>
            </w:r>
            <w:r>
              <w:rPr>
                <w:sz w:val="24"/>
              </w:rPr>
              <w:t>органов;</w:t>
            </w:r>
          </w:p>
          <w:p w:rsidR="00554FCD" w:rsidRDefault="0040725C">
            <w:pPr>
              <w:pStyle w:val="TableParagraph"/>
              <w:numPr>
                <w:ilvl w:val="0"/>
                <w:numId w:val="9"/>
              </w:numPr>
              <w:tabs>
                <w:tab w:val="left" w:pos="370"/>
              </w:tabs>
              <w:spacing w:line="270" w:lineRule="atLeast"/>
              <w:ind w:right="141" w:firstLine="0"/>
              <w:rPr>
                <w:sz w:val="24"/>
              </w:rPr>
            </w:pPr>
            <w:r>
              <w:rPr>
                <w:sz w:val="24"/>
              </w:rPr>
              <w:t>проанализировать динамику недоимки</w:t>
            </w:r>
            <w:r w:rsidR="00196743">
              <w:rPr>
                <w:sz w:val="24"/>
              </w:rPr>
              <w:t xml:space="preserve"> </w:t>
            </w:r>
            <w:r>
              <w:rPr>
                <w:sz w:val="24"/>
              </w:rPr>
              <w:t>по налогу</w:t>
            </w:r>
          </w:p>
        </w:tc>
      </w:tr>
      <w:tr w:rsidR="00554FCD">
        <w:trPr>
          <w:trHeight w:val="5244"/>
        </w:trPr>
        <w:tc>
          <w:tcPr>
            <w:tcW w:w="3291" w:type="dxa"/>
          </w:tcPr>
          <w:p w:rsidR="00554FCD" w:rsidRDefault="0040725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Земельный налог</w:t>
            </w:r>
          </w:p>
        </w:tc>
        <w:tc>
          <w:tcPr>
            <w:tcW w:w="1779" w:type="dxa"/>
          </w:tcPr>
          <w:p w:rsidR="00554FCD" w:rsidRDefault="0040725C">
            <w:pPr>
              <w:pStyle w:val="TableParagraph"/>
              <w:ind w:left="110" w:right="401"/>
              <w:rPr>
                <w:sz w:val="24"/>
              </w:rPr>
            </w:pPr>
            <w:r>
              <w:rPr>
                <w:sz w:val="24"/>
              </w:rPr>
              <w:t>глава 31 НК РФ</w:t>
            </w:r>
          </w:p>
        </w:tc>
        <w:tc>
          <w:tcPr>
            <w:tcW w:w="2208" w:type="dxa"/>
          </w:tcPr>
          <w:p w:rsidR="00554FCD" w:rsidRDefault="0040725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1-НМ, 2-НК, 5-</w:t>
            </w:r>
          </w:p>
          <w:p w:rsidR="00554FCD" w:rsidRDefault="0040725C">
            <w:pPr>
              <w:pStyle w:val="TableParagraph"/>
              <w:ind w:left="107" w:right="411"/>
              <w:rPr>
                <w:sz w:val="24"/>
              </w:rPr>
            </w:pPr>
            <w:r>
              <w:rPr>
                <w:sz w:val="24"/>
              </w:rPr>
              <w:t>МН, сведения Росреестра, налоговый паспорт, иные статистические данные, нормативные правовые акты муниципальных образований</w:t>
            </w:r>
          </w:p>
        </w:tc>
        <w:tc>
          <w:tcPr>
            <w:tcW w:w="2876" w:type="dxa"/>
          </w:tcPr>
          <w:p w:rsidR="00554FCD" w:rsidRDefault="0040725C">
            <w:pPr>
              <w:pStyle w:val="TableParagraph"/>
              <w:ind w:left="107" w:right="347"/>
              <w:rPr>
                <w:sz w:val="24"/>
              </w:rPr>
            </w:pPr>
            <w:r>
              <w:rPr>
                <w:sz w:val="24"/>
              </w:rPr>
              <w:t>Начисление и поступление налога, налогооблагаемая база, ставки налога, льготы</w:t>
            </w:r>
          </w:p>
        </w:tc>
        <w:tc>
          <w:tcPr>
            <w:tcW w:w="4809" w:type="dxa"/>
          </w:tcPr>
          <w:p w:rsidR="00554FCD" w:rsidRDefault="0040725C">
            <w:pPr>
              <w:pStyle w:val="TableParagraph"/>
              <w:numPr>
                <w:ilvl w:val="0"/>
                <w:numId w:val="8"/>
              </w:numPr>
              <w:tabs>
                <w:tab w:val="left" w:pos="370"/>
              </w:tabs>
              <w:ind w:right="137" w:firstLine="0"/>
              <w:rPr>
                <w:sz w:val="24"/>
              </w:rPr>
            </w:pPr>
            <w:r>
              <w:rPr>
                <w:sz w:val="24"/>
              </w:rPr>
              <w:t>проанализировать изменение доли налога за истекший период к годовой прогнозируемой сумме, в случае сравнения за аналогичный период прошлых лет</w:t>
            </w:r>
            <w:r w:rsidR="00196743"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554FCD" w:rsidRDefault="0040725C">
            <w:pPr>
              <w:pStyle w:val="TableParagraph"/>
              <w:ind w:left="109" w:right="788"/>
              <w:rPr>
                <w:sz w:val="24"/>
              </w:rPr>
            </w:pPr>
            <w:r>
              <w:rPr>
                <w:sz w:val="24"/>
              </w:rPr>
              <w:t>фактическому объему поступления за прошлые годы;</w:t>
            </w:r>
          </w:p>
          <w:p w:rsidR="00554FCD" w:rsidRDefault="0040725C">
            <w:pPr>
              <w:pStyle w:val="TableParagraph"/>
              <w:numPr>
                <w:ilvl w:val="0"/>
                <w:numId w:val="8"/>
              </w:numPr>
              <w:tabs>
                <w:tab w:val="left" w:pos="370"/>
              </w:tabs>
              <w:ind w:right="265" w:firstLine="0"/>
              <w:rPr>
                <w:sz w:val="24"/>
              </w:rPr>
            </w:pPr>
            <w:r>
              <w:rPr>
                <w:sz w:val="24"/>
              </w:rPr>
              <w:t>сопоставить коэффициент</w:t>
            </w:r>
            <w:r w:rsidR="00196743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собираемости (отношение начисленной суммы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поступившей) с предыдущими годами (периодами);</w:t>
            </w:r>
          </w:p>
          <w:p w:rsidR="00554FCD" w:rsidRDefault="0040725C">
            <w:pPr>
              <w:pStyle w:val="TableParagraph"/>
              <w:numPr>
                <w:ilvl w:val="0"/>
                <w:numId w:val="8"/>
              </w:numPr>
              <w:tabs>
                <w:tab w:val="left" w:pos="369"/>
              </w:tabs>
              <w:ind w:left="368"/>
              <w:rPr>
                <w:sz w:val="24"/>
              </w:rPr>
            </w:pPr>
            <w:r>
              <w:rPr>
                <w:sz w:val="24"/>
              </w:rPr>
              <w:t>сравнить темпы роста</w:t>
            </w:r>
            <w:r w:rsidR="00196743">
              <w:rPr>
                <w:sz w:val="24"/>
              </w:rPr>
              <w:t xml:space="preserve"> </w:t>
            </w:r>
            <w:r>
              <w:rPr>
                <w:sz w:val="24"/>
              </w:rPr>
              <w:t>налога;</w:t>
            </w:r>
          </w:p>
          <w:p w:rsidR="00554FCD" w:rsidRDefault="0040725C">
            <w:pPr>
              <w:pStyle w:val="TableParagraph"/>
              <w:numPr>
                <w:ilvl w:val="0"/>
                <w:numId w:val="8"/>
              </w:numPr>
              <w:tabs>
                <w:tab w:val="left" w:pos="370"/>
              </w:tabs>
              <w:ind w:right="1223" w:firstLine="0"/>
              <w:rPr>
                <w:sz w:val="24"/>
              </w:rPr>
            </w:pPr>
            <w:r>
              <w:rPr>
                <w:sz w:val="24"/>
              </w:rPr>
              <w:t>проанализировать демографию налогоплательщиков;</w:t>
            </w:r>
          </w:p>
          <w:p w:rsidR="00554FCD" w:rsidRDefault="0040725C">
            <w:pPr>
              <w:pStyle w:val="TableParagraph"/>
              <w:numPr>
                <w:ilvl w:val="0"/>
                <w:numId w:val="8"/>
              </w:numPr>
              <w:tabs>
                <w:tab w:val="left" w:pos="370"/>
              </w:tabs>
              <w:ind w:right="496" w:firstLine="0"/>
              <w:rPr>
                <w:sz w:val="24"/>
              </w:rPr>
            </w:pPr>
            <w:r>
              <w:rPr>
                <w:sz w:val="24"/>
              </w:rPr>
              <w:t>проанализировать результаты контрольной работы налоговых</w:t>
            </w:r>
            <w:r w:rsidR="00196743">
              <w:rPr>
                <w:sz w:val="24"/>
              </w:rPr>
              <w:t xml:space="preserve"> </w:t>
            </w:r>
            <w:r>
              <w:rPr>
                <w:sz w:val="24"/>
              </w:rPr>
              <w:t>органов;</w:t>
            </w:r>
          </w:p>
          <w:p w:rsidR="00554FCD" w:rsidRDefault="0040725C">
            <w:pPr>
              <w:pStyle w:val="TableParagraph"/>
              <w:numPr>
                <w:ilvl w:val="0"/>
                <w:numId w:val="8"/>
              </w:numPr>
              <w:tabs>
                <w:tab w:val="left" w:pos="370"/>
              </w:tabs>
              <w:ind w:right="141" w:firstLine="0"/>
              <w:rPr>
                <w:sz w:val="24"/>
              </w:rPr>
            </w:pPr>
            <w:r>
              <w:rPr>
                <w:sz w:val="24"/>
              </w:rPr>
              <w:t>проанализировать динамику недоимки</w:t>
            </w:r>
            <w:r w:rsidR="00196743">
              <w:rPr>
                <w:sz w:val="24"/>
              </w:rPr>
              <w:t xml:space="preserve"> </w:t>
            </w:r>
            <w:r>
              <w:rPr>
                <w:sz w:val="24"/>
              </w:rPr>
              <w:t>по налогу;</w:t>
            </w:r>
          </w:p>
          <w:p w:rsidR="00554FCD" w:rsidRDefault="0040725C">
            <w:pPr>
              <w:pStyle w:val="TableParagraph"/>
              <w:numPr>
                <w:ilvl w:val="0"/>
                <w:numId w:val="8"/>
              </w:numPr>
              <w:tabs>
                <w:tab w:val="left" w:pos="370"/>
              </w:tabs>
              <w:spacing w:line="270" w:lineRule="atLeast"/>
              <w:ind w:right="703" w:firstLine="0"/>
              <w:rPr>
                <w:sz w:val="24"/>
              </w:rPr>
            </w:pPr>
            <w:r>
              <w:rPr>
                <w:sz w:val="24"/>
              </w:rPr>
              <w:t>проанализировать изменение ставок налога, предоставляемых</w:t>
            </w:r>
            <w:r w:rsidR="00196743">
              <w:rPr>
                <w:sz w:val="24"/>
              </w:rPr>
              <w:t xml:space="preserve"> </w:t>
            </w:r>
            <w:r>
              <w:rPr>
                <w:sz w:val="24"/>
              </w:rPr>
              <w:t>льгот.</w:t>
            </w:r>
          </w:p>
        </w:tc>
      </w:tr>
      <w:tr w:rsidR="00554FCD">
        <w:trPr>
          <w:trHeight w:val="828"/>
        </w:trPr>
        <w:tc>
          <w:tcPr>
            <w:tcW w:w="3291" w:type="dxa"/>
          </w:tcPr>
          <w:p w:rsidR="00554FCD" w:rsidRDefault="0040725C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Налог на имущество физических лиц</w:t>
            </w:r>
          </w:p>
        </w:tc>
        <w:tc>
          <w:tcPr>
            <w:tcW w:w="1779" w:type="dxa"/>
          </w:tcPr>
          <w:p w:rsidR="00554FCD" w:rsidRDefault="0040725C">
            <w:pPr>
              <w:pStyle w:val="TableParagraph"/>
              <w:ind w:left="110" w:right="401"/>
              <w:rPr>
                <w:sz w:val="24"/>
              </w:rPr>
            </w:pPr>
            <w:r>
              <w:rPr>
                <w:sz w:val="24"/>
              </w:rPr>
              <w:t>глава 32 НК РФ</w:t>
            </w:r>
          </w:p>
        </w:tc>
        <w:tc>
          <w:tcPr>
            <w:tcW w:w="2208" w:type="dxa"/>
          </w:tcPr>
          <w:p w:rsidR="00554FCD" w:rsidRDefault="0040725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1-НМ, 2-НК, 5-</w:t>
            </w:r>
          </w:p>
          <w:p w:rsidR="00554FCD" w:rsidRDefault="0040725C">
            <w:pPr>
              <w:pStyle w:val="TableParagraph"/>
              <w:spacing w:before="3" w:line="276" w:lineRule="exact"/>
              <w:ind w:left="107" w:right="642"/>
              <w:rPr>
                <w:sz w:val="24"/>
              </w:rPr>
            </w:pPr>
            <w:r>
              <w:rPr>
                <w:sz w:val="24"/>
              </w:rPr>
              <w:t>МН, сведения Росреестра,</w:t>
            </w:r>
          </w:p>
        </w:tc>
        <w:tc>
          <w:tcPr>
            <w:tcW w:w="2876" w:type="dxa"/>
          </w:tcPr>
          <w:p w:rsidR="00554FCD" w:rsidRDefault="0040725C">
            <w:pPr>
              <w:pStyle w:val="TableParagraph"/>
              <w:ind w:left="107" w:right="641"/>
              <w:rPr>
                <w:sz w:val="24"/>
              </w:rPr>
            </w:pPr>
            <w:r>
              <w:rPr>
                <w:sz w:val="24"/>
              </w:rPr>
              <w:t>Начисление и поступление налога,</w:t>
            </w:r>
          </w:p>
        </w:tc>
        <w:tc>
          <w:tcPr>
            <w:tcW w:w="4809" w:type="dxa"/>
          </w:tcPr>
          <w:p w:rsidR="00554FCD" w:rsidRDefault="0040725C">
            <w:pPr>
              <w:pStyle w:val="TableParagraph"/>
              <w:ind w:left="109" w:right="124"/>
              <w:rPr>
                <w:sz w:val="24"/>
              </w:rPr>
            </w:pPr>
            <w:r>
              <w:rPr>
                <w:sz w:val="24"/>
              </w:rPr>
              <w:t xml:space="preserve">1) проанализировать изменение доли налога за истекший период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годовой</w:t>
            </w:r>
          </w:p>
          <w:p w:rsidR="00554FCD" w:rsidRDefault="0040725C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прогнозируемой сумме, в случае сравнения</w:t>
            </w:r>
          </w:p>
        </w:tc>
      </w:tr>
    </w:tbl>
    <w:p w:rsidR="00554FCD" w:rsidRDefault="00554FCD">
      <w:pPr>
        <w:spacing w:line="264" w:lineRule="exact"/>
        <w:rPr>
          <w:sz w:val="24"/>
        </w:rPr>
        <w:sectPr w:rsidR="00554FCD">
          <w:pgSz w:w="16840" w:h="11910" w:orient="landscape"/>
          <w:pgMar w:top="1100" w:right="300" w:bottom="280" w:left="1020" w:header="720" w:footer="720" w:gutter="0"/>
          <w:cols w:space="720"/>
        </w:sectPr>
      </w:pPr>
    </w:p>
    <w:p w:rsidR="00554FCD" w:rsidRDefault="00554FCD">
      <w:pPr>
        <w:pStyle w:val="a3"/>
        <w:spacing w:before="3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91"/>
        <w:gridCol w:w="1779"/>
        <w:gridCol w:w="2208"/>
        <w:gridCol w:w="2876"/>
        <w:gridCol w:w="4809"/>
      </w:tblGrid>
      <w:tr w:rsidR="00554FCD">
        <w:trPr>
          <w:trHeight w:val="4419"/>
        </w:trPr>
        <w:tc>
          <w:tcPr>
            <w:tcW w:w="3291" w:type="dxa"/>
          </w:tcPr>
          <w:p w:rsidR="00554FCD" w:rsidRDefault="00554FCD">
            <w:pPr>
              <w:pStyle w:val="TableParagraph"/>
              <w:rPr>
                <w:sz w:val="24"/>
              </w:rPr>
            </w:pPr>
          </w:p>
        </w:tc>
        <w:tc>
          <w:tcPr>
            <w:tcW w:w="1779" w:type="dxa"/>
          </w:tcPr>
          <w:p w:rsidR="00554FCD" w:rsidRDefault="00554FCD">
            <w:pPr>
              <w:pStyle w:val="TableParagraph"/>
              <w:rPr>
                <w:sz w:val="24"/>
              </w:rPr>
            </w:pPr>
          </w:p>
        </w:tc>
        <w:tc>
          <w:tcPr>
            <w:tcW w:w="2208" w:type="dxa"/>
          </w:tcPr>
          <w:p w:rsidR="00554FCD" w:rsidRDefault="0040725C">
            <w:pPr>
              <w:pStyle w:val="TableParagraph"/>
              <w:ind w:left="107" w:right="411"/>
              <w:rPr>
                <w:sz w:val="24"/>
              </w:rPr>
            </w:pPr>
            <w:r>
              <w:rPr>
                <w:sz w:val="24"/>
              </w:rPr>
              <w:t>налоговый паспорт, иные статистические данные, нормативные правовые акты муниципальных образований</w:t>
            </w:r>
          </w:p>
        </w:tc>
        <w:tc>
          <w:tcPr>
            <w:tcW w:w="2876" w:type="dxa"/>
          </w:tcPr>
          <w:p w:rsidR="00554FCD" w:rsidRDefault="0040725C">
            <w:pPr>
              <w:pStyle w:val="TableParagraph"/>
              <w:ind w:left="107" w:right="347"/>
              <w:rPr>
                <w:sz w:val="24"/>
              </w:rPr>
            </w:pPr>
            <w:r>
              <w:rPr>
                <w:sz w:val="24"/>
              </w:rPr>
              <w:t>налогооблагаемая база, ставки налога, льготы</w:t>
            </w:r>
          </w:p>
        </w:tc>
        <w:tc>
          <w:tcPr>
            <w:tcW w:w="4809" w:type="dxa"/>
          </w:tcPr>
          <w:p w:rsidR="00554FCD" w:rsidRDefault="0040725C">
            <w:pPr>
              <w:pStyle w:val="TableParagraph"/>
              <w:ind w:left="109" w:right="694"/>
              <w:rPr>
                <w:sz w:val="24"/>
              </w:rPr>
            </w:pPr>
            <w:r>
              <w:rPr>
                <w:sz w:val="24"/>
              </w:rPr>
              <w:t>за аналогичный период прошлых лет к фактическому объему поступления за прошлые годы;</w:t>
            </w:r>
          </w:p>
          <w:p w:rsidR="00554FCD" w:rsidRDefault="0040725C">
            <w:pPr>
              <w:pStyle w:val="TableParagraph"/>
              <w:numPr>
                <w:ilvl w:val="0"/>
                <w:numId w:val="7"/>
              </w:numPr>
              <w:tabs>
                <w:tab w:val="left" w:pos="370"/>
              </w:tabs>
              <w:ind w:right="264" w:firstLine="0"/>
              <w:rPr>
                <w:sz w:val="24"/>
              </w:rPr>
            </w:pPr>
            <w:r>
              <w:rPr>
                <w:sz w:val="24"/>
              </w:rPr>
              <w:t>сопоставить коэффициент</w:t>
            </w:r>
            <w:r w:rsidR="00196743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собираемости (отношение начисленной суммы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поступившей) с предыдущими годами (периодами);</w:t>
            </w:r>
          </w:p>
          <w:p w:rsidR="00554FCD" w:rsidRDefault="0040725C">
            <w:pPr>
              <w:pStyle w:val="TableParagraph"/>
              <w:numPr>
                <w:ilvl w:val="0"/>
                <w:numId w:val="7"/>
              </w:numPr>
              <w:tabs>
                <w:tab w:val="left" w:pos="369"/>
              </w:tabs>
              <w:ind w:left="368"/>
              <w:rPr>
                <w:sz w:val="24"/>
              </w:rPr>
            </w:pPr>
            <w:r>
              <w:rPr>
                <w:sz w:val="24"/>
              </w:rPr>
              <w:t>сравнить темпы роста</w:t>
            </w:r>
            <w:r w:rsidR="00196743">
              <w:rPr>
                <w:sz w:val="24"/>
              </w:rPr>
              <w:t xml:space="preserve"> </w:t>
            </w:r>
            <w:r>
              <w:rPr>
                <w:sz w:val="24"/>
              </w:rPr>
              <w:t>налога;</w:t>
            </w:r>
          </w:p>
          <w:p w:rsidR="00554FCD" w:rsidRDefault="0040725C">
            <w:pPr>
              <w:pStyle w:val="TableParagraph"/>
              <w:numPr>
                <w:ilvl w:val="0"/>
                <w:numId w:val="7"/>
              </w:numPr>
              <w:tabs>
                <w:tab w:val="left" w:pos="370"/>
              </w:tabs>
              <w:ind w:right="1223" w:firstLine="0"/>
              <w:rPr>
                <w:sz w:val="24"/>
              </w:rPr>
            </w:pPr>
            <w:r>
              <w:rPr>
                <w:sz w:val="24"/>
              </w:rPr>
              <w:t>проанализировать демографию налогоплательщиков;</w:t>
            </w:r>
          </w:p>
          <w:p w:rsidR="00554FCD" w:rsidRDefault="0040725C">
            <w:pPr>
              <w:pStyle w:val="TableParagraph"/>
              <w:numPr>
                <w:ilvl w:val="0"/>
                <w:numId w:val="7"/>
              </w:numPr>
              <w:tabs>
                <w:tab w:val="left" w:pos="370"/>
              </w:tabs>
              <w:ind w:right="496" w:firstLine="0"/>
              <w:rPr>
                <w:sz w:val="24"/>
              </w:rPr>
            </w:pPr>
            <w:r>
              <w:rPr>
                <w:sz w:val="24"/>
              </w:rPr>
              <w:t>проанализировать результаты контрольной работы налоговых</w:t>
            </w:r>
            <w:r w:rsidR="00196743">
              <w:rPr>
                <w:sz w:val="24"/>
              </w:rPr>
              <w:t xml:space="preserve"> </w:t>
            </w:r>
            <w:r>
              <w:rPr>
                <w:sz w:val="24"/>
              </w:rPr>
              <w:t>органов;</w:t>
            </w:r>
          </w:p>
          <w:p w:rsidR="00554FCD" w:rsidRDefault="0040725C">
            <w:pPr>
              <w:pStyle w:val="TableParagraph"/>
              <w:numPr>
                <w:ilvl w:val="0"/>
                <w:numId w:val="7"/>
              </w:numPr>
              <w:tabs>
                <w:tab w:val="left" w:pos="370"/>
              </w:tabs>
              <w:ind w:right="141" w:firstLine="0"/>
              <w:rPr>
                <w:sz w:val="24"/>
              </w:rPr>
            </w:pPr>
            <w:r>
              <w:rPr>
                <w:sz w:val="24"/>
              </w:rPr>
              <w:t>проанализировать динамику недоимки</w:t>
            </w:r>
            <w:r w:rsidR="00196743">
              <w:rPr>
                <w:sz w:val="24"/>
              </w:rPr>
              <w:t xml:space="preserve"> </w:t>
            </w:r>
            <w:r>
              <w:rPr>
                <w:sz w:val="24"/>
              </w:rPr>
              <w:t>по налогу;</w:t>
            </w:r>
          </w:p>
          <w:p w:rsidR="00554FCD" w:rsidRDefault="0040725C">
            <w:pPr>
              <w:pStyle w:val="TableParagraph"/>
              <w:numPr>
                <w:ilvl w:val="0"/>
                <w:numId w:val="7"/>
              </w:numPr>
              <w:tabs>
                <w:tab w:val="left" w:pos="370"/>
              </w:tabs>
              <w:spacing w:line="270" w:lineRule="atLeast"/>
              <w:ind w:right="706" w:firstLine="0"/>
              <w:rPr>
                <w:sz w:val="24"/>
              </w:rPr>
            </w:pPr>
            <w:r>
              <w:rPr>
                <w:sz w:val="24"/>
              </w:rPr>
              <w:t>проанализировать изменение</w:t>
            </w:r>
            <w:r w:rsidR="00196743">
              <w:rPr>
                <w:sz w:val="24"/>
              </w:rPr>
              <w:t xml:space="preserve"> </w:t>
            </w:r>
            <w:r>
              <w:rPr>
                <w:sz w:val="24"/>
              </w:rPr>
              <w:t>ставок налога, предоставляемых</w:t>
            </w:r>
            <w:r w:rsidR="00196743">
              <w:rPr>
                <w:sz w:val="24"/>
              </w:rPr>
              <w:t xml:space="preserve"> </w:t>
            </w:r>
            <w:r>
              <w:rPr>
                <w:sz w:val="24"/>
              </w:rPr>
              <w:t>льгот.</w:t>
            </w:r>
          </w:p>
        </w:tc>
      </w:tr>
    </w:tbl>
    <w:p w:rsidR="00554FCD" w:rsidRDefault="00554FCD">
      <w:pPr>
        <w:spacing w:line="270" w:lineRule="atLeast"/>
        <w:rPr>
          <w:sz w:val="24"/>
        </w:rPr>
        <w:sectPr w:rsidR="00554FCD">
          <w:pgSz w:w="16840" w:h="11910" w:orient="landscape"/>
          <w:pgMar w:top="1100" w:right="300" w:bottom="280" w:left="1020" w:header="720" w:footer="720" w:gutter="0"/>
          <w:cols w:space="720"/>
        </w:sectPr>
      </w:pPr>
    </w:p>
    <w:p w:rsidR="00554FCD" w:rsidRDefault="0040725C">
      <w:pPr>
        <w:spacing w:before="78" w:after="9"/>
        <w:ind w:right="832"/>
        <w:jc w:val="right"/>
        <w:rPr>
          <w:sz w:val="24"/>
        </w:rPr>
      </w:pPr>
      <w:r>
        <w:rPr>
          <w:sz w:val="24"/>
        </w:rPr>
        <w:lastRenderedPageBreak/>
        <w:t>Приложение №2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"/>
        <w:gridCol w:w="3140"/>
        <w:gridCol w:w="1760"/>
        <w:gridCol w:w="2485"/>
        <w:gridCol w:w="2833"/>
        <w:gridCol w:w="4668"/>
      </w:tblGrid>
      <w:tr w:rsidR="00554FCD">
        <w:trPr>
          <w:trHeight w:val="830"/>
        </w:trPr>
        <w:tc>
          <w:tcPr>
            <w:tcW w:w="396" w:type="dxa"/>
          </w:tcPr>
          <w:p w:rsidR="00554FCD" w:rsidRDefault="00554FCD">
            <w:pPr>
              <w:pStyle w:val="TableParagraph"/>
              <w:rPr>
                <w:sz w:val="24"/>
              </w:rPr>
            </w:pPr>
          </w:p>
        </w:tc>
        <w:tc>
          <w:tcPr>
            <w:tcW w:w="3140" w:type="dxa"/>
          </w:tcPr>
          <w:p w:rsidR="00554FCD" w:rsidRDefault="0040725C">
            <w:pPr>
              <w:pStyle w:val="TableParagraph"/>
              <w:spacing w:line="270" w:lineRule="exact"/>
              <w:ind w:left="981"/>
              <w:rPr>
                <w:sz w:val="24"/>
              </w:rPr>
            </w:pPr>
            <w:r>
              <w:rPr>
                <w:sz w:val="24"/>
              </w:rPr>
              <w:t>Вид дохода</w:t>
            </w:r>
          </w:p>
        </w:tc>
        <w:tc>
          <w:tcPr>
            <w:tcW w:w="1760" w:type="dxa"/>
          </w:tcPr>
          <w:p w:rsidR="00554FCD" w:rsidRDefault="0040725C">
            <w:pPr>
              <w:pStyle w:val="TableParagraph"/>
              <w:spacing w:line="270" w:lineRule="exact"/>
              <w:ind w:left="323"/>
              <w:rPr>
                <w:sz w:val="24"/>
              </w:rPr>
            </w:pPr>
            <w:r>
              <w:rPr>
                <w:sz w:val="24"/>
              </w:rPr>
              <w:t>Основание</w:t>
            </w:r>
          </w:p>
        </w:tc>
        <w:tc>
          <w:tcPr>
            <w:tcW w:w="2485" w:type="dxa"/>
          </w:tcPr>
          <w:p w:rsidR="00554FCD" w:rsidRDefault="0040725C">
            <w:pPr>
              <w:pStyle w:val="TableParagraph"/>
              <w:ind w:left="1026" w:right="311" w:hanging="689"/>
              <w:rPr>
                <w:sz w:val="24"/>
              </w:rPr>
            </w:pPr>
            <w:r>
              <w:rPr>
                <w:sz w:val="24"/>
              </w:rPr>
              <w:t>Информационная база</w:t>
            </w:r>
          </w:p>
        </w:tc>
        <w:tc>
          <w:tcPr>
            <w:tcW w:w="2833" w:type="dxa"/>
          </w:tcPr>
          <w:p w:rsidR="00554FCD" w:rsidRDefault="0040725C">
            <w:pPr>
              <w:pStyle w:val="TableParagraph"/>
              <w:ind w:left="166" w:right="162" w:firstLine="3"/>
              <w:jc w:val="center"/>
              <w:rPr>
                <w:sz w:val="24"/>
              </w:rPr>
            </w:pPr>
            <w:r>
              <w:rPr>
                <w:sz w:val="24"/>
              </w:rPr>
              <w:t>Основные факторы (показатели) для оценки</w:t>
            </w:r>
          </w:p>
          <w:p w:rsidR="00554FCD" w:rsidRDefault="0040725C">
            <w:pPr>
              <w:pStyle w:val="TableParagraph"/>
              <w:spacing w:line="264" w:lineRule="exact"/>
              <w:ind w:left="945" w:right="943"/>
              <w:jc w:val="center"/>
              <w:rPr>
                <w:sz w:val="24"/>
              </w:rPr>
            </w:pPr>
            <w:r>
              <w:rPr>
                <w:sz w:val="24"/>
              </w:rPr>
              <w:t>резервов</w:t>
            </w:r>
          </w:p>
        </w:tc>
        <w:tc>
          <w:tcPr>
            <w:tcW w:w="4668" w:type="dxa"/>
          </w:tcPr>
          <w:p w:rsidR="00554FCD" w:rsidRDefault="0040725C">
            <w:pPr>
              <w:pStyle w:val="TableParagraph"/>
              <w:spacing w:line="270" w:lineRule="exact"/>
              <w:ind w:left="1828" w:right="1827"/>
              <w:jc w:val="center"/>
              <w:rPr>
                <w:sz w:val="24"/>
              </w:rPr>
            </w:pPr>
            <w:r>
              <w:rPr>
                <w:sz w:val="24"/>
              </w:rPr>
              <w:t>Действия</w:t>
            </w:r>
          </w:p>
        </w:tc>
      </w:tr>
      <w:tr w:rsidR="00554FCD">
        <w:trPr>
          <w:trHeight w:val="2208"/>
        </w:trPr>
        <w:tc>
          <w:tcPr>
            <w:tcW w:w="396" w:type="dxa"/>
          </w:tcPr>
          <w:p w:rsidR="00554FCD" w:rsidRDefault="0040725C">
            <w:pPr>
              <w:pStyle w:val="TableParagraph"/>
              <w:spacing w:line="268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4886" w:type="dxa"/>
            <w:gridSpan w:val="5"/>
          </w:tcPr>
          <w:p w:rsidR="00554FCD" w:rsidRDefault="0040725C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Основные направления проверки по неналоговым доходам:</w:t>
            </w:r>
          </w:p>
          <w:p w:rsidR="00554FCD" w:rsidRDefault="0040725C">
            <w:pPr>
              <w:pStyle w:val="TableParagraph"/>
              <w:numPr>
                <w:ilvl w:val="0"/>
                <w:numId w:val="6"/>
              </w:numPr>
              <w:tabs>
                <w:tab w:val="left" w:pos="818"/>
                <w:tab w:val="left" w:pos="819"/>
              </w:tabs>
              <w:ind w:right="137" w:firstLine="0"/>
              <w:rPr>
                <w:sz w:val="24"/>
              </w:rPr>
            </w:pPr>
            <w:r>
              <w:rPr>
                <w:sz w:val="24"/>
              </w:rPr>
              <w:t>проверить правильность осуществления бюджетного учета имущества, находящегося в муниципальной собственности, проведения его инвентаризации, обеспечения</w:t>
            </w:r>
            <w:r w:rsidR="008278B3">
              <w:rPr>
                <w:sz w:val="24"/>
              </w:rPr>
              <w:t xml:space="preserve"> </w:t>
            </w:r>
            <w:r>
              <w:rPr>
                <w:sz w:val="24"/>
              </w:rPr>
              <w:t>сохранности;</w:t>
            </w:r>
          </w:p>
          <w:p w:rsidR="00554FCD" w:rsidRDefault="0040725C">
            <w:pPr>
              <w:pStyle w:val="TableParagraph"/>
              <w:numPr>
                <w:ilvl w:val="0"/>
                <w:numId w:val="6"/>
              </w:numPr>
              <w:tabs>
                <w:tab w:val="left" w:pos="818"/>
                <w:tab w:val="left" w:pos="819"/>
              </w:tabs>
              <w:ind w:right="779" w:firstLine="0"/>
              <w:rPr>
                <w:sz w:val="24"/>
              </w:rPr>
            </w:pPr>
            <w:r>
              <w:rPr>
                <w:sz w:val="24"/>
              </w:rPr>
              <w:t>проверить</w:t>
            </w:r>
            <w:r w:rsidR="008278B3">
              <w:rPr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 w:rsidR="008278B3">
              <w:rPr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 w:rsidR="008278B3">
              <w:rPr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 w:rsidR="008278B3">
              <w:rPr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 w:rsidR="008278B3">
              <w:rPr>
                <w:sz w:val="24"/>
              </w:rPr>
              <w:t xml:space="preserve"> </w:t>
            </w:r>
            <w:r>
              <w:rPr>
                <w:sz w:val="24"/>
              </w:rPr>
              <w:t>имущества</w:t>
            </w:r>
            <w:r w:rsidR="008278B3">
              <w:rPr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 w:rsidR="008278B3">
              <w:rPr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 w:rsidR="008278B3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8278B3">
              <w:rPr>
                <w:sz w:val="24"/>
              </w:rPr>
              <w:t xml:space="preserve"> </w:t>
            </w:r>
            <w:r>
              <w:rPr>
                <w:sz w:val="24"/>
              </w:rPr>
              <w:t>установления</w:t>
            </w:r>
            <w:r w:rsidR="008278B3">
              <w:rPr>
                <w:sz w:val="24"/>
              </w:rPr>
              <w:t xml:space="preserve"> </w:t>
            </w:r>
            <w:r>
              <w:rPr>
                <w:sz w:val="24"/>
              </w:rPr>
              <w:t>права собственности, приёма в казну бесхозяйного</w:t>
            </w:r>
            <w:r w:rsidR="008278B3">
              <w:rPr>
                <w:sz w:val="24"/>
              </w:rPr>
              <w:t xml:space="preserve"> </w:t>
            </w:r>
            <w:r>
              <w:rPr>
                <w:sz w:val="24"/>
              </w:rPr>
              <w:t>имущества;</w:t>
            </w:r>
          </w:p>
          <w:p w:rsidR="00554FCD" w:rsidRDefault="0040725C">
            <w:pPr>
              <w:pStyle w:val="TableParagraph"/>
              <w:numPr>
                <w:ilvl w:val="0"/>
                <w:numId w:val="6"/>
              </w:numPr>
              <w:tabs>
                <w:tab w:val="left" w:pos="818"/>
                <w:tab w:val="left" w:pos="819"/>
              </w:tabs>
              <w:ind w:left="818"/>
              <w:rPr>
                <w:sz w:val="24"/>
              </w:rPr>
            </w:pPr>
            <w:r>
              <w:rPr>
                <w:sz w:val="24"/>
              </w:rPr>
              <w:t>проверить рациональность расходов на содержание</w:t>
            </w:r>
            <w:r w:rsidR="008278B3">
              <w:rPr>
                <w:sz w:val="24"/>
              </w:rPr>
              <w:t xml:space="preserve"> </w:t>
            </w:r>
            <w:r>
              <w:rPr>
                <w:sz w:val="24"/>
              </w:rPr>
              <w:t>имущества;</w:t>
            </w:r>
          </w:p>
          <w:p w:rsidR="00554FCD" w:rsidRDefault="0040725C">
            <w:pPr>
              <w:pStyle w:val="TableParagraph"/>
              <w:numPr>
                <w:ilvl w:val="0"/>
                <w:numId w:val="6"/>
              </w:numPr>
              <w:tabs>
                <w:tab w:val="left" w:pos="818"/>
                <w:tab w:val="left" w:pos="819"/>
              </w:tabs>
              <w:spacing w:line="270" w:lineRule="atLeast"/>
              <w:ind w:right="528" w:firstLine="0"/>
              <w:rPr>
                <w:sz w:val="24"/>
              </w:rPr>
            </w:pPr>
            <w:r>
              <w:rPr>
                <w:sz w:val="24"/>
              </w:rPr>
              <w:t>полноту и достоверность бюджетной отчетности, в том числе точности и полноты учета доходов от распоряжения и</w:t>
            </w:r>
            <w:r w:rsidR="008278B3">
              <w:rPr>
                <w:sz w:val="24"/>
              </w:rPr>
              <w:t xml:space="preserve"> </w:t>
            </w:r>
            <w:r>
              <w:rPr>
                <w:sz w:val="24"/>
              </w:rPr>
              <w:t>использования имущества муниципального</w:t>
            </w:r>
            <w:r w:rsidR="008278B3">
              <w:rPr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</w:p>
        </w:tc>
      </w:tr>
      <w:tr w:rsidR="00554FCD">
        <w:trPr>
          <w:trHeight w:val="4416"/>
        </w:trPr>
        <w:tc>
          <w:tcPr>
            <w:tcW w:w="396" w:type="dxa"/>
          </w:tcPr>
          <w:p w:rsidR="00554FCD" w:rsidRDefault="0040725C">
            <w:pPr>
              <w:pStyle w:val="TableParagraph"/>
              <w:spacing w:line="268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140" w:type="dxa"/>
          </w:tcPr>
          <w:p w:rsidR="00554FCD" w:rsidRDefault="0040725C">
            <w:pPr>
              <w:pStyle w:val="TableParagraph"/>
              <w:tabs>
                <w:tab w:val="left" w:pos="2788"/>
              </w:tabs>
              <w:spacing w:line="271" w:lineRule="exact"/>
              <w:ind w:left="59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Доходы</w:t>
            </w:r>
            <w:r w:rsidR="008278B3">
              <w:rPr>
                <w:rFonts w:ascii="Arial" w:hAnsi="Arial"/>
                <w:sz w:val="24"/>
              </w:rPr>
              <w:t xml:space="preserve">  </w:t>
            </w:r>
            <w:proofErr w:type="gramStart"/>
            <w:r>
              <w:rPr>
                <w:rFonts w:ascii="Arial" w:hAnsi="Arial"/>
                <w:sz w:val="24"/>
              </w:rPr>
              <w:t>от</w:t>
            </w:r>
            <w:proofErr w:type="gramEnd"/>
          </w:p>
          <w:p w:rsidR="00554FCD" w:rsidRDefault="0040725C">
            <w:pPr>
              <w:pStyle w:val="TableParagraph"/>
              <w:tabs>
                <w:tab w:val="left" w:pos="1958"/>
              </w:tabs>
              <w:ind w:left="110" w:right="9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поступления</w:t>
            </w:r>
            <w:r>
              <w:rPr>
                <w:rFonts w:ascii="Arial" w:hAnsi="Arial"/>
                <w:sz w:val="24"/>
              </w:rPr>
              <w:tab/>
            </w:r>
            <w:r>
              <w:rPr>
                <w:rFonts w:ascii="Arial" w:hAnsi="Arial"/>
                <w:spacing w:val="-3"/>
                <w:sz w:val="24"/>
              </w:rPr>
              <w:t xml:space="preserve">арендной </w:t>
            </w:r>
            <w:r>
              <w:rPr>
                <w:rFonts w:ascii="Arial" w:hAnsi="Arial"/>
                <w:sz w:val="24"/>
              </w:rPr>
              <w:t>платы за</w:t>
            </w:r>
            <w:r w:rsidR="008278B3">
              <w:rPr>
                <w:rFonts w:ascii="Arial" w:hAnsi="Arial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землю</w:t>
            </w:r>
          </w:p>
        </w:tc>
        <w:tc>
          <w:tcPr>
            <w:tcW w:w="1760" w:type="dxa"/>
          </w:tcPr>
          <w:p w:rsidR="00554FCD" w:rsidRDefault="0040725C">
            <w:pPr>
              <w:pStyle w:val="TableParagraph"/>
              <w:ind w:left="722" w:right="181" w:hanging="510"/>
              <w:rPr>
                <w:sz w:val="24"/>
              </w:rPr>
            </w:pPr>
            <w:r>
              <w:rPr>
                <w:sz w:val="24"/>
              </w:rPr>
              <w:t>Статья 65 ЗК РФ</w:t>
            </w:r>
          </w:p>
        </w:tc>
        <w:tc>
          <w:tcPr>
            <w:tcW w:w="2485" w:type="dxa"/>
          </w:tcPr>
          <w:p w:rsidR="00554FCD" w:rsidRDefault="0040725C">
            <w:pPr>
              <w:pStyle w:val="TableParagraph"/>
              <w:ind w:left="107" w:right="593"/>
              <w:rPr>
                <w:sz w:val="24"/>
              </w:rPr>
            </w:pPr>
            <w:r>
              <w:rPr>
                <w:sz w:val="24"/>
              </w:rPr>
              <w:t>Постановления и распоряжения</w:t>
            </w:r>
          </w:p>
          <w:p w:rsidR="00554FCD" w:rsidRDefault="0040725C">
            <w:pPr>
              <w:pStyle w:val="TableParagraph"/>
              <w:ind w:left="107" w:right="215"/>
              <w:rPr>
                <w:sz w:val="24"/>
              </w:rPr>
            </w:pPr>
            <w:r>
              <w:rPr>
                <w:sz w:val="24"/>
              </w:rPr>
              <w:t>представительного и исполнительного органов местного самоуправления в сфере управления и распоряжения муниципальной собственностью.</w:t>
            </w:r>
          </w:p>
          <w:p w:rsidR="00554FCD" w:rsidRDefault="0040725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Реестры арендаторов земельных участков</w:t>
            </w:r>
          </w:p>
        </w:tc>
        <w:tc>
          <w:tcPr>
            <w:tcW w:w="2833" w:type="dxa"/>
          </w:tcPr>
          <w:p w:rsidR="00554FCD" w:rsidRDefault="0040725C">
            <w:pPr>
              <w:pStyle w:val="TableParagraph"/>
              <w:ind w:left="106" w:right="568"/>
              <w:rPr>
                <w:sz w:val="24"/>
              </w:rPr>
            </w:pPr>
            <w:r>
              <w:rPr>
                <w:sz w:val="24"/>
              </w:rPr>
              <w:t>Начисление и поступление дохода, объем начислений</w:t>
            </w:r>
          </w:p>
          <w:p w:rsidR="00554FCD" w:rsidRDefault="0040725C">
            <w:pPr>
              <w:pStyle w:val="TableParagraph"/>
              <w:ind w:left="106" w:right="846"/>
              <w:jc w:val="both"/>
              <w:rPr>
                <w:sz w:val="24"/>
              </w:rPr>
            </w:pPr>
            <w:r>
              <w:rPr>
                <w:sz w:val="24"/>
              </w:rPr>
              <w:t>доходов согласно договорам, ставки арендной платы и корректирующие</w:t>
            </w:r>
          </w:p>
          <w:p w:rsidR="00554FCD" w:rsidRDefault="0040725C">
            <w:pPr>
              <w:pStyle w:val="TableParagraph"/>
              <w:ind w:left="106" w:right="143"/>
              <w:rPr>
                <w:sz w:val="24"/>
              </w:rPr>
            </w:pPr>
            <w:r>
              <w:rPr>
                <w:sz w:val="24"/>
              </w:rPr>
              <w:t>коэффициенты к ней, предоставленные льготы по уплате арендной платы, данные о</w:t>
            </w:r>
          </w:p>
          <w:p w:rsidR="00554FCD" w:rsidRDefault="0040725C">
            <w:pPr>
              <w:pStyle w:val="TableParagraph"/>
              <w:ind w:left="106" w:right="450"/>
              <w:rPr>
                <w:sz w:val="24"/>
              </w:rPr>
            </w:pPr>
            <w:r>
              <w:rPr>
                <w:sz w:val="24"/>
              </w:rPr>
              <w:t>задолженности за предыдущие периоды</w:t>
            </w:r>
          </w:p>
        </w:tc>
        <w:tc>
          <w:tcPr>
            <w:tcW w:w="4668" w:type="dxa"/>
          </w:tcPr>
          <w:p w:rsidR="00554FCD" w:rsidRDefault="0040725C">
            <w:pPr>
              <w:pStyle w:val="TableParagraph"/>
              <w:numPr>
                <w:ilvl w:val="0"/>
                <w:numId w:val="5"/>
              </w:numPr>
              <w:tabs>
                <w:tab w:val="left" w:pos="366"/>
              </w:tabs>
              <w:ind w:right="171" w:firstLine="0"/>
              <w:rPr>
                <w:sz w:val="24"/>
              </w:rPr>
            </w:pPr>
            <w:r>
              <w:rPr>
                <w:sz w:val="24"/>
              </w:rPr>
              <w:t>проверить соблюдение порядка сдачи земли в аренду (в том числе проведения конкурсов на право аренды, оперативного учета арендной платы, порядка погашения недоимки за аренду, предоставления</w:t>
            </w:r>
            <w:r w:rsidR="008278B3">
              <w:rPr>
                <w:sz w:val="24"/>
              </w:rPr>
              <w:t xml:space="preserve"> </w:t>
            </w:r>
            <w:r>
              <w:rPr>
                <w:sz w:val="24"/>
              </w:rPr>
              <w:t>льгот по арендной плате ит.п.)</w:t>
            </w:r>
          </w:p>
          <w:p w:rsidR="00554FCD" w:rsidRDefault="0040725C">
            <w:pPr>
              <w:pStyle w:val="TableParagraph"/>
              <w:numPr>
                <w:ilvl w:val="0"/>
                <w:numId w:val="5"/>
              </w:numPr>
              <w:tabs>
                <w:tab w:val="left" w:pos="366"/>
              </w:tabs>
              <w:ind w:right="118" w:firstLine="0"/>
              <w:rPr>
                <w:sz w:val="24"/>
              </w:rPr>
            </w:pPr>
            <w:r>
              <w:rPr>
                <w:sz w:val="24"/>
              </w:rPr>
              <w:t xml:space="preserve">проверить правомерность и правильность заключения договоров с юридическими и физическими лицами в части использования земли (в том числе, обоснованность расчетов, сроков </w:t>
            </w:r>
            <w:r>
              <w:rPr>
                <w:spacing w:val="-3"/>
                <w:sz w:val="24"/>
              </w:rPr>
              <w:t xml:space="preserve">платежей </w:t>
            </w:r>
            <w:r>
              <w:rPr>
                <w:sz w:val="24"/>
              </w:rPr>
              <w:t>и т.п.)</w:t>
            </w:r>
          </w:p>
          <w:p w:rsidR="00554FCD" w:rsidRDefault="0040725C">
            <w:pPr>
              <w:pStyle w:val="TableParagraph"/>
              <w:ind w:left="105" w:right="129" w:firstLine="540"/>
              <w:rPr>
                <w:sz w:val="24"/>
              </w:rPr>
            </w:pPr>
            <w:r>
              <w:rPr>
                <w:sz w:val="24"/>
              </w:rPr>
              <w:t xml:space="preserve">Соблюдение </w:t>
            </w:r>
            <w:proofErr w:type="gramStart"/>
            <w:r>
              <w:rPr>
                <w:sz w:val="24"/>
              </w:rPr>
              <w:t>п</w:t>
            </w:r>
            <w:proofErr w:type="gramEnd"/>
            <w:r w:rsidR="00F322F6">
              <w:fldChar w:fldCharType="begin"/>
            </w:r>
            <w:r w:rsidR="00A5382D">
              <w:instrText>HYPERLINK "consultantplus://offline/ref%3D70170034FC7F8D397186ECFB34A827BF0FA6DD169DA5450BABE736B1838E81CABFCF98DDF8A07220T116J" \h</w:instrText>
            </w:r>
            <w:r w:rsidR="00F322F6">
              <w:fldChar w:fldCharType="separate"/>
            </w:r>
            <w:r>
              <w:rPr>
                <w:sz w:val="24"/>
              </w:rPr>
              <w:t>орядк</w:t>
            </w:r>
            <w:r w:rsidR="00F322F6">
              <w:fldChar w:fldCharType="end"/>
            </w:r>
            <w:r>
              <w:rPr>
                <w:sz w:val="24"/>
              </w:rPr>
              <w:t>а организации и проведения торгов (конкурсов, аукционов) на право заключения договоров аренды</w:t>
            </w:r>
          </w:p>
          <w:p w:rsidR="00554FCD" w:rsidRDefault="0040725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земельных участков</w:t>
            </w:r>
          </w:p>
        </w:tc>
      </w:tr>
      <w:tr w:rsidR="00554FCD">
        <w:trPr>
          <w:trHeight w:val="2207"/>
        </w:trPr>
        <w:tc>
          <w:tcPr>
            <w:tcW w:w="396" w:type="dxa"/>
          </w:tcPr>
          <w:p w:rsidR="00554FCD" w:rsidRDefault="0040725C">
            <w:pPr>
              <w:pStyle w:val="TableParagraph"/>
              <w:spacing w:line="268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140" w:type="dxa"/>
          </w:tcPr>
          <w:p w:rsidR="00554FCD" w:rsidRDefault="0040725C">
            <w:pPr>
              <w:pStyle w:val="TableParagraph"/>
              <w:ind w:left="110" w:right="932"/>
              <w:rPr>
                <w:sz w:val="24"/>
              </w:rPr>
            </w:pPr>
            <w:r>
              <w:rPr>
                <w:sz w:val="24"/>
              </w:rPr>
              <w:t>Доходы от продажи земельных участков</w:t>
            </w:r>
          </w:p>
        </w:tc>
        <w:tc>
          <w:tcPr>
            <w:tcW w:w="1760" w:type="dxa"/>
          </w:tcPr>
          <w:p w:rsidR="00554FCD" w:rsidRDefault="0040725C">
            <w:pPr>
              <w:pStyle w:val="TableParagraph"/>
              <w:ind w:left="722" w:right="181" w:hanging="510"/>
              <w:rPr>
                <w:sz w:val="24"/>
              </w:rPr>
            </w:pPr>
            <w:r>
              <w:rPr>
                <w:sz w:val="24"/>
              </w:rPr>
              <w:t>Статья 37 ЗК РФ</w:t>
            </w:r>
          </w:p>
        </w:tc>
        <w:tc>
          <w:tcPr>
            <w:tcW w:w="2485" w:type="dxa"/>
          </w:tcPr>
          <w:p w:rsidR="00554FCD" w:rsidRDefault="0040725C">
            <w:pPr>
              <w:pStyle w:val="TableParagraph"/>
              <w:ind w:left="107" w:right="593"/>
              <w:rPr>
                <w:sz w:val="24"/>
              </w:rPr>
            </w:pPr>
            <w:r>
              <w:rPr>
                <w:sz w:val="24"/>
              </w:rPr>
              <w:t>Постановления и распоряжения</w:t>
            </w:r>
          </w:p>
          <w:p w:rsidR="00554FCD" w:rsidRDefault="0040725C">
            <w:pPr>
              <w:pStyle w:val="TableParagraph"/>
              <w:ind w:left="107" w:right="215"/>
              <w:rPr>
                <w:sz w:val="24"/>
              </w:rPr>
            </w:pPr>
            <w:r>
              <w:rPr>
                <w:sz w:val="24"/>
              </w:rPr>
              <w:t>представительного и исполнительного органов местного самоуправления</w:t>
            </w:r>
          </w:p>
        </w:tc>
        <w:tc>
          <w:tcPr>
            <w:tcW w:w="2833" w:type="dxa"/>
          </w:tcPr>
          <w:p w:rsidR="00554FCD" w:rsidRDefault="0040725C">
            <w:pPr>
              <w:pStyle w:val="TableParagraph"/>
              <w:ind w:left="106" w:right="568"/>
              <w:rPr>
                <w:sz w:val="24"/>
              </w:rPr>
            </w:pPr>
            <w:r>
              <w:rPr>
                <w:sz w:val="24"/>
              </w:rPr>
              <w:t>Начисление и поступление дохода, объем начислений</w:t>
            </w:r>
          </w:p>
          <w:p w:rsidR="00554FCD" w:rsidRDefault="0040725C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доходов согласно</w:t>
            </w:r>
          </w:p>
          <w:p w:rsidR="00554FCD" w:rsidRDefault="0040725C">
            <w:pPr>
              <w:pStyle w:val="TableParagraph"/>
              <w:ind w:left="106" w:right="450"/>
              <w:rPr>
                <w:sz w:val="24"/>
              </w:rPr>
            </w:pPr>
            <w:r>
              <w:rPr>
                <w:sz w:val="24"/>
              </w:rPr>
              <w:t>договорам, данные о задолженности за предыдущие периоды</w:t>
            </w:r>
          </w:p>
        </w:tc>
        <w:tc>
          <w:tcPr>
            <w:tcW w:w="4668" w:type="dxa"/>
          </w:tcPr>
          <w:p w:rsidR="00554FCD" w:rsidRDefault="0040725C">
            <w:pPr>
              <w:pStyle w:val="TableParagraph"/>
              <w:ind w:left="105" w:right="129"/>
              <w:rPr>
                <w:sz w:val="24"/>
              </w:rPr>
            </w:pPr>
            <w:r>
              <w:rPr>
                <w:sz w:val="24"/>
              </w:rPr>
              <w:t>1)проверить соблюдение требований, установленных представительным и исполнительным органами местного самоуправления к процедурам проведения продажи земли</w:t>
            </w:r>
          </w:p>
          <w:p w:rsidR="00554FCD" w:rsidRDefault="0040725C">
            <w:pPr>
              <w:pStyle w:val="TableParagraph"/>
              <w:ind w:left="105" w:right="146" w:firstLine="600"/>
              <w:rPr>
                <w:sz w:val="24"/>
              </w:rPr>
            </w:pPr>
            <w:r>
              <w:rPr>
                <w:sz w:val="24"/>
              </w:rPr>
              <w:t xml:space="preserve">Соблюдение </w:t>
            </w:r>
            <w:proofErr w:type="gramStart"/>
            <w:r>
              <w:rPr>
                <w:sz w:val="24"/>
              </w:rPr>
              <w:t>п</w:t>
            </w:r>
            <w:proofErr w:type="gramEnd"/>
            <w:r w:rsidR="00F322F6">
              <w:fldChar w:fldCharType="begin"/>
            </w:r>
            <w:r w:rsidR="00A5382D">
              <w:instrText>HYPERLINK "consultantplus://offline/ref%3D70170034FC7F8D397186ECFB34A827BF0FA6DD169DA5450BABE736B1838E81CABFCF98DDF8A07220T116J" \h</w:instrText>
            </w:r>
            <w:r w:rsidR="00F322F6">
              <w:fldChar w:fldCharType="separate"/>
            </w:r>
            <w:r>
              <w:rPr>
                <w:sz w:val="24"/>
              </w:rPr>
              <w:t>орядк</w:t>
            </w:r>
            <w:r w:rsidR="00F322F6">
              <w:fldChar w:fldCharType="end"/>
            </w:r>
            <w:r>
              <w:rPr>
                <w:sz w:val="24"/>
              </w:rPr>
              <w:t>а организации и проведения торгов (конкурсов,</w:t>
            </w:r>
            <w:r w:rsidR="008278B3">
              <w:rPr>
                <w:sz w:val="24"/>
              </w:rPr>
              <w:t xml:space="preserve"> </w:t>
            </w:r>
            <w:r>
              <w:rPr>
                <w:sz w:val="24"/>
              </w:rPr>
              <w:t>аукционов)</w:t>
            </w:r>
          </w:p>
          <w:p w:rsidR="00554FCD" w:rsidRDefault="0040725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 продаже земельных участков или</w:t>
            </w:r>
            <w:r w:rsidR="008278B3">
              <w:rPr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</w:tr>
    </w:tbl>
    <w:p w:rsidR="00554FCD" w:rsidRDefault="00554FCD">
      <w:pPr>
        <w:spacing w:line="264" w:lineRule="exact"/>
        <w:rPr>
          <w:sz w:val="24"/>
        </w:rPr>
        <w:sectPr w:rsidR="00554FCD">
          <w:pgSz w:w="16840" w:h="11910" w:orient="landscape"/>
          <w:pgMar w:top="1040" w:right="300" w:bottom="280" w:left="1020" w:header="720" w:footer="720" w:gutter="0"/>
          <w:cols w:space="720"/>
        </w:sectPr>
      </w:pPr>
    </w:p>
    <w:p w:rsidR="00554FCD" w:rsidRDefault="00554FCD">
      <w:pPr>
        <w:pStyle w:val="a3"/>
        <w:spacing w:before="3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"/>
        <w:gridCol w:w="3140"/>
        <w:gridCol w:w="1760"/>
        <w:gridCol w:w="2485"/>
        <w:gridCol w:w="2833"/>
        <w:gridCol w:w="4668"/>
      </w:tblGrid>
      <w:tr w:rsidR="00554FCD">
        <w:trPr>
          <w:trHeight w:val="2762"/>
        </w:trPr>
        <w:tc>
          <w:tcPr>
            <w:tcW w:w="396" w:type="dxa"/>
          </w:tcPr>
          <w:p w:rsidR="00554FCD" w:rsidRDefault="00554FCD">
            <w:pPr>
              <w:pStyle w:val="TableParagraph"/>
              <w:rPr>
                <w:sz w:val="24"/>
              </w:rPr>
            </w:pPr>
          </w:p>
        </w:tc>
        <w:tc>
          <w:tcPr>
            <w:tcW w:w="3140" w:type="dxa"/>
          </w:tcPr>
          <w:p w:rsidR="00554FCD" w:rsidRDefault="00554FCD">
            <w:pPr>
              <w:pStyle w:val="TableParagraph"/>
              <w:rPr>
                <w:sz w:val="24"/>
              </w:rPr>
            </w:pPr>
          </w:p>
        </w:tc>
        <w:tc>
          <w:tcPr>
            <w:tcW w:w="1760" w:type="dxa"/>
          </w:tcPr>
          <w:p w:rsidR="00554FCD" w:rsidRDefault="00554FCD">
            <w:pPr>
              <w:pStyle w:val="TableParagraph"/>
              <w:rPr>
                <w:sz w:val="24"/>
              </w:rPr>
            </w:pPr>
          </w:p>
        </w:tc>
        <w:tc>
          <w:tcPr>
            <w:tcW w:w="2485" w:type="dxa"/>
          </w:tcPr>
          <w:p w:rsidR="00554FCD" w:rsidRDefault="00554FCD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:rsidR="00554FCD" w:rsidRDefault="00554FCD">
            <w:pPr>
              <w:pStyle w:val="TableParagraph"/>
              <w:rPr>
                <w:sz w:val="24"/>
              </w:rPr>
            </w:pPr>
          </w:p>
        </w:tc>
        <w:tc>
          <w:tcPr>
            <w:tcW w:w="4668" w:type="dxa"/>
          </w:tcPr>
          <w:p w:rsidR="00554FCD" w:rsidRDefault="0040725C">
            <w:pPr>
              <w:pStyle w:val="TableParagraph"/>
              <w:ind w:left="105" w:right="481"/>
              <w:rPr>
                <w:sz w:val="24"/>
              </w:rPr>
            </w:pPr>
            <w:r>
              <w:rPr>
                <w:sz w:val="24"/>
              </w:rPr>
              <w:t>на заключение договоров аренды таких земельных участков</w:t>
            </w:r>
          </w:p>
          <w:p w:rsidR="00554FCD" w:rsidRDefault="0040725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2)проверить полноту и достоверность</w:t>
            </w:r>
          </w:p>
          <w:p w:rsidR="00554FCD" w:rsidRDefault="0040725C">
            <w:pPr>
              <w:pStyle w:val="TableParagraph"/>
              <w:ind w:left="105" w:right="167"/>
              <w:rPr>
                <w:sz w:val="24"/>
              </w:rPr>
            </w:pPr>
            <w:r>
              <w:rPr>
                <w:sz w:val="24"/>
              </w:rPr>
              <w:t>бюджетной отчетности в части точности и полноты учета доходов от продажи земли 3)проверить наличие задержек в перечислении средств от продажи имущества в муниципальный бюджет без решения представительного органа о</w:t>
            </w:r>
          </w:p>
          <w:p w:rsidR="00554FCD" w:rsidRDefault="0040725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рассрочке платежей</w:t>
            </w:r>
          </w:p>
        </w:tc>
      </w:tr>
      <w:tr w:rsidR="00554FCD">
        <w:trPr>
          <w:trHeight w:val="3864"/>
        </w:trPr>
        <w:tc>
          <w:tcPr>
            <w:tcW w:w="396" w:type="dxa"/>
          </w:tcPr>
          <w:p w:rsidR="00554FCD" w:rsidRDefault="0040725C">
            <w:pPr>
              <w:pStyle w:val="TableParagraph"/>
              <w:spacing w:line="268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140" w:type="dxa"/>
          </w:tcPr>
          <w:p w:rsidR="00554FCD" w:rsidRDefault="0040725C">
            <w:pPr>
              <w:pStyle w:val="TableParagraph"/>
              <w:ind w:left="110" w:right="95"/>
              <w:rPr>
                <w:sz w:val="24"/>
              </w:rPr>
            </w:pPr>
            <w:r>
              <w:rPr>
                <w:sz w:val="24"/>
              </w:rPr>
              <w:t>Доходы от поступления арендной платы за имущество</w:t>
            </w:r>
          </w:p>
        </w:tc>
        <w:tc>
          <w:tcPr>
            <w:tcW w:w="1760" w:type="dxa"/>
          </w:tcPr>
          <w:p w:rsidR="00554FCD" w:rsidRDefault="0040725C">
            <w:pPr>
              <w:pStyle w:val="TableParagraph"/>
              <w:ind w:left="722" w:right="170" w:hanging="517"/>
              <w:rPr>
                <w:sz w:val="24"/>
              </w:rPr>
            </w:pPr>
            <w:r>
              <w:rPr>
                <w:sz w:val="24"/>
              </w:rPr>
              <w:t>Статья 42 БК РФ</w:t>
            </w:r>
          </w:p>
        </w:tc>
        <w:tc>
          <w:tcPr>
            <w:tcW w:w="2485" w:type="dxa"/>
          </w:tcPr>
          <w:p w:rsidR="00554FCD" w:rsidRDefault="0040725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Реестры арендаторов объектов</w:t>
            </w:r>
          </w:p>
          <w:p w:rsidR="00554FCD" w:rsidRDefault="0040725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недвижимости</w:t>
            </w:r>
          </w:p>
          <w:p w:rsidR="00554FCD" w:rsidRDefault="00554FCD">
            <w:pPr>
              <w:pStyle w:val="TableParagraph"/>
              <w:spacing w:before="3"/>
              <w:rPr>
                <w:sz w:val="23"/>
              </w:rPr>
            </w:pPr>
          </w:p>
          <w:p w:rsidR="00554FCD" w:rsidRDefault="0040725C">
            <w:pPr>
              <w:pStyle w:val="TableParagraph"/>
              <w:ind w:left="107" w:right="622"/>
              <w:rPr>
                <w:sz w:val="24"/>
              </w:rPr>
            </w:pPr>
            <w:r>
              <w:rPr>
                <w:sz w:val="24"/>
              </w:rPr>
              <w:t xml:space="preserve">Договоры, заключенные муниципальным образованием с </w:t>
            </w:r>
            <w:proofErr w:type="gramStart"/>
            <w:r>
              <w:rPr>
                <w:sz w:val="24"/>
              </w:rPr>
              <w:t>юридическими</w:t>
            </w:r>
            <w:proofErr w:type="gramEnd"/>
            <w:r>
              <w:rPr>
                <w:sz w:val="24"/>
              </w:rPr>
              <w:t xml:space="preserve"> и</w:t>
            </w:r>
          </w:p>
          <w:p w:rsidR="00554FCD" w:rsidRDefault="0040725C">
            <w:pPr>
              <w:pStyle w:val="TableParagraph"/>
              <w:spacing w:before="1"/>
              <w:ind w:left="107" w:right="158"/>
              <w:rPr>
                <w:sz w:val="24"/>
              </w:rPr>
            </w:pPr>
            <w:r>
              <w:rPr>
                <w:sz w:val="24"/>
              </w:rPr>
              <w:t>физическими лицами на аренду имущества</w:t>
            </w:r>
          </w:p>
        </w:tc>
        <w:tc>
          <w:tcPr>
            <w:tcW w:w="2833" w:type="dxa"/>
          </w:tcPr>
          <w:p w:rsidR="00554FCD" w:rsidRDefault="0040725C">
            <w:pPr>
              <w:pStyle w:val="TableParagraph"/>
              <w:ind w:left="106" w:right="568"/>
              <w:rPr>
                <w:sz w:val="24"/>
              </w:rPr>
            </w:pPr>
            <w:r>
              <w:rPr>
                <w:sz w:val="24"/>
              </w:rPr>
              <w:t>Начисление и поступление дохода, объем начислений</w:t>
            </w:r>
          </w:p>
          <w:p w:rsidR="00554FCD" w:rsidRDefault="0040725C">
            <w:pPr>
              <w:pStyle w:val="TableParagraph"/>
              <w:ind w:left="106" w:right="846"/>
              <w:jc w:val="both"/>
              <w:rPr>
                <w:sz w:val="24"/>
              </w:rPr>
            </w:pPr>
            <w:r>
              <w:rPr>
                <w:sz w:val="24"/>
              </w:rPr>
              <w:t>доходов согласно договорам, ставки арендной платы и корректирующие</w:t>
            </w:r>
          </w:p>
          <w:p w:rsidR="00554FCD" w:rsidRDefault="0040725C">
            <w:pPr>
              <w:pStyle w:val="TableParagraph"/>
              <w:ind w:left="106" w:right="143"/>
              <w:rPr>
                <w:sz w:val="24"/>
              </w:rPr>
            </w:pPr>
            <w:r>
              <w:rPr>
                <w:sz w:val="24"/>
              </w:rPr>
              <w:t>коэффициенты к ней, предоставленные льготы по уплате арендной платы, данные о</w:t>
            </w:r>
          </w:p>
          <w:p w:rsidR="00554FCD" w:rsidRDefault="0040725C">
            <w:pPr>
              <w:pStyle w:val="TableParagraph"/>
              <w:ind w:left="106" w:right="450"/>
              <w:rPr>
                <w:sz w:val="24"/>
              </w:rPr>
            </w:pPr>
            <w:r>
              <w:rPr>
                <w:sz w:val="24"/>
              </w:rPr>
              <w:t>задолженности за предыдущие периоды</w:t>
            </w:r>
          </w:p>
        </w:tc>
        <w:tc>
          <w:tcPr>
            <w:tcW w:w="4668" w:type="dxa"/>
          </w:tcPr>
          <w:p w:rsidR="00554FCD" w:rsidRDefault="0040725C">
            <w:pPr>
              <w:pStyle w:val="TableParagraph"/>
              <w:numPr>
                <w:ilvl w:val="0"/>
                <w:numId w:val="4"/>
              </w:numPr>
              <w:tabs>
                <w:tab w:val="left" w:pos="366"/>
              </w:tabs>
              <w:ind w:right="411" w:firstLine="0"/>
              <w:rPr>
                <w:sz w:val="24"/>
              </w:rPr>
            </w:pPr>
            <w:r>
              <w:rPr>
                <w:sz w:val="24"/>
              </w:rPr>
              <w:t>проверить соблюдение порядка сдачи имущества в аренду (в том числе проведения конкурсов на право аренды собственности, оперативного учета арендной платы, порядка</w:t>
            </w:r>
            <w:r w:rsidR="008278B3">
              <w:rPr>
                <w:sz w:val="24"/>
              </w:rPr>
              <w:t xml:space="preserve"> </w:t>
            </w:r>
            <w:r>
              <w:rPr>
                <w:sz w:val="24"/>
              </w:rPr>
              <w:t>погашения</w:t>
            </w:r>
          </w:p>
          <w:p w:rsidR="00554FCD" w:rsidRDefault="0040725C">
            <w:pPr>
              <w:pStyle w:val="TableParagraph"/>
              <w:ind w:left="105" w:right="151"/>
              <w:rPr>
                <w:sz w:val="24"/>
              </w:rPr>
            </w:pPr>
            <w:r>
              <w:rPr>
                <w:sz w:val="24"/>
              </w:rPr>
              <w:t>недоимки за аренду, предоставления льгот по арендной плате и т.п.)</w:t>
            </w:r>
          </w:p>
          <w:p w:rsidR="00554FCD" w:rsidRDefault="0040725C">
            <w:pPr>
              <w:pStyle w:val="TableParagraph"/>
              <w:numPr>
                <w:ilvl w:val="0"/>
                <w:numId w:val="4"/>
              </w:numPr>
              <w:tabs>
                <w:tab w:val="left" w:pos="366"/>
              </w:tabs>
              <w:spacing w:line="270" w:lineRule="atLeast"/>
              <w:ind w:right="116" w:firstLine="0"/>
              <w:rPr>
                <w:sz w:val="24"/>
              </w:rPr>
            </w:pPr>
            <w:r>
              <w:rPr>
                <w:sz w:val="24"/>
              </w:rPr>
              <w:t>проверить правомерность и правильность заключения договоров с юридическими и физическими лицами в части управления муниципальной собственностью (в том числе, обоснованность расчетов, сроков</w:t>
            </w:r>
            <w:r w:rsidR="008278B3">
              <w:rPr>
                <w:sz w:val="24"/>
              </w:rPr>
              <w:t xml:space="preserve"> </w:t>
            </w:r>
            <w:r>
              <w:rPr>
                <w:sz w:val="24"/>
              </w:rPr>
              <w:t>платежей и т.п.)</w:t>
            </w:r>
          </w:p>
        </w:tc>
      </w:tr>
      <w:tr w:rsidR="00554FCD">
        <w:trPr>
          <w:trHeight w:val="3312"/>
        </w:trPr>
        <w:tc>
          <w:tcPr>
            <w:tcW w:w="396" w:type="dxa"/>
          </w:tcPr>
          <w:p w:rsidR="00554FCD" w:rsidRDefault="0040725C">
            <w:pPr>
              <w:pStyle w:val="TableParagraph"/>
              <w:spacing w:line="268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140" w:type="dxa"/>
          </w:tcPr>
          <w:p w:rsidR="00554FCD" w:rsidRDefault="0040725C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Доходы от продажи муниципального имущества</w:t>
            </w:r>
          </w:p>
        </w:tc>
        <w:tc>
          <w:tcPr>
            <w:tcW w:w="1760" w:type="dxa"/>
          </w:tcPr>
          <w:p w:rsidR="00554FCD" w:rsidRDefault="0040725C">
            <w:pPr>
              <w:pStyle w:val="TableParagraph"/>
              <w:ind w:left="722" w:right="170" w:hanging="517"/>
              <w:rPr>
                <w:sz w:val="24"/>
              </w:rPr>
            </w:pPr>
            <w:r>
              <w:rPr>
                <w:sz w:val="24"/>
              </w:rPr>
              <w:t>Статья 42 БК РФ</w:t>
            </w:r>
          </w:p>
        </w:tc>
        <w:tc>
          <w:tcPr>
            <w:tcW w:w="2485" w:type="dxa"/>
          </w:tcPr>
          <w:p w:rsidR="00554FCD" w:rsidRDefault="0040725C">
            <w:pPr>
              <w:pStyle w:val="TableParagraph"/>
              <w:ind w:left="107" w:right="251"/>
              <w:rPr>
                <w:sz w:val="24"/>
              </w:rPr>
            </w:pPr>
            <w:r>
              <w:rPr>
                <w:sz w:val="24"/>
              </w:rPr>
              <w:t>Программы и планы приватизации муниципального имущества;</w:t>
            </w:r>
          </w:p>
          <w:p w:rsidR="00554FCD" w:rsidRDefault="0040725C">
            <w:pPr>
              <w:pStyle w:val="TableParagraph"/>
              <w:ind w:left="107" w:right="721"/>
              <w:rPr>
                <w:sz w:val="24"/>
              </w:rPr>
            </w:pPr>
            <w:r>
              <w:rPr>
                <w:sz w:val="24"/>
              </w:rPr>
              <w:t>реестр муниципальной собственности</w:t>
            </w:r>
          </w:p>
          <w:p w:rsidR="00554FCD" w:rsidRDefault="00554FCD">
            <w:pPr>
              <w:pStyle w:val="TableParagraph"/>
              <w:spacing w:before="3"/>
              <w:rPr>
                <w:sz w:val="23"/>
              </w:rPr>
            </w:pPr>
          </w:p>
          <w:p w:rsidR="00554FCD" w:rsidRDefault="0040725C">
            <w:pPr>
              <w:pStyle w:val="TableParagraph"/>
              <w:spacing w:before="1"/>
              <w:ind w:left="107" w:right="656"/>
              <w:rPr>
                <w:sz w:val="24"/>
              </w:rPr>
            </w:pPr>
            <w:r>
              <w:rPr>
                <w:sz w:val="24"/>
              </w:rPr>
              <w:t xml:space="preserve">Договоры, заключенные </w:t>
            </w:r>
            <w:proofErr w:type="gramStart"/>
            <w:r>
              <w:rPr>
                <w:sz w:val="24"/>
              </w:rPr>
              <w:t>муниципальным</w:t>
            </w:r>
            <w:proofErr w:type="gramEnd"/>
          </w:p>
          <w:p w:rsidR="00554FCD" w:rsidRDefault="0040725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образованием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2833" w:type="dxa"/>
          </w:tcPr>
          <w:p w:rsidR="00554FCD" w:rsidRDefault="0040725C">
            <w:pPr>
              <w:pStyle w:val="TableParagraph"/>
              <w:ind w:left="106" w:right="568"/>
              <w:rPr>
                <w:sz w:val="24"/>
              </w:rPr>
            </w:pPr>
            <w:r>
              <w:rPr>
                <w:sz w:val="24"/>
              </w:rPr>
              <w:t>Начисление и поступление дохода, объем начислений</w:t>
            </w:r>
          </w:p>
          <w:p w:rsidR="00554FCD" w:rsidRDefault="0040725C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доходов согласно</w:t>
            </w:r>
          </w:p>
          <w:p w:rsidR="00554FCD" w:rsidRDefault="0040725C">
            <w:pPr>
              <w:pStyle w:val="TableParagraph"/>
              <w:ind w:left="106" w:right="450"/>
              <w:rPr>
                <w:sz w:val="24"/>
              </w:rPr>
            </w:pPr>
            <w:r>
              <w:rPr>
                <w:sz w:val="24"/>
              </w:rPr>
              <w:t>договорам, данные о задолженности за предыдущие периоды</w:t>
            </w:r>
          </w:p>
        </w:tc>
        <w:tc>
          <w:tcPr>
            <w:tcW w:w="4668" w:type="dxa"/>
          </w:tcPr>
          <w:p w:rsidR="00554FCD" w:rsidRDefault="0040725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Проверить:</w:t>
            </w:r>
          </w:p>
          <w:p w:rsidR="00554FCD" w:rsidRDefault="0040725C">
            <w:pPr>
              <w:pStyle w:val="TableParagraph"/>
              <w:numPr>
                <w:ilvl w:val="0"/>
                <w:numId w:val="3"/>
              </w:numPr>
              <w:tabs>
                <w:tab w:val="left" w:pos="366"/>
              </w:tabs>
              <w:ind w:right="236" w:firstLine="0"/>
              <w:rPr>
                <w:sz w:val="24"/>
              </w:rPr>
            </w:pPr>
            <w:r>
              <w:rPr>
                <w:sz w:val="24"/>
              </w:rPr>
              <w:t>нормативную правовую базу в части наличия программ (планов) приватизации муниципального</w:t>
            </w:r>
            <w:r w:rsidR="008278B3">
              <w:rPr>
                <w:sz w:val="24"/>
              </w:rPr>
              <w:t xml:space="preserve"> </w:t>
            </w:r>
            <w:r>
              <w:rPr>
                <w:sz w:val="24"/>
              </w:rPr>
              <w:t>имущества;</w:t>
            </w:r>
          </w:p>
          <w:p w:rsidR="00554FCD" w:rsidRDefault="0040725C">
            <w:pPr>
              <w:pStyle w:val="TableParagraph"/>
              <w:numPr>
                <w:ilvl w:val="0"/>
                <w:numId w:val="3"/>
              </w:numPr>
              <w:tabs>
                <w:tab w:val="left" w:pos="366"/>
              </w:tabs>
              <w:ind w:right="1575" w:firstLine="0"/>
              <w:rPr>
                <w:sz w:val="24"/>
              </w:rPr>
            </w:pPr>
            <w:r>
              <w:rPr>
                <w:sz w:val="24"/>
              </w:rPr>
              <w:t>наличие рыночной оценки муниципального</w:t>
            </w:r>
            <w:r w:rsidR="008278B3">
              <w:rPr>
                <w:sz w:val="24"/>
              </w:rPr>
              <w:t xml:space="preserve"> </w:t>
            </w:r>
            <w:r>
              <w:rPr>
                <w:sz w:val="24"/>
              </w:rPr>
              <w:t>имущества;</w:t>
            </w:r>
          </w:p>
          <w:p w:rsidR="00554FCD" w:rsidRDefault="0040725C">
            <w:pPr>
              <w:pStyle w:val="TableParagraph"/>
              <w:numPr>
                <w:ilvl w:val="0"/>
                <w:numId w:val="3"/>
              </w:numPr>
              <w:tabs>
                <w:tab w:val="left" w:pos="366"/>
              </w:tabs>
              <w:ind w:right="703" w:firstLine="0"/>
              <w:rPr>
                <w:sz w:val="24"/>
              </w:rPr>
            </w:pPr>
            <w:r>
              <w:rPr>
                <w:sz w:val="24"/>
              </w:rPr>
              <w:t>наличие и соответствие законодательству договоров купл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z w:val="24"/>
              </w:rPr>
              <w:t xml:space="preserve"> продажи муниципального</w:t>
            </w:r>
            <w:r w:rsidR="008278B3">
              <w:rPr>
                <w:sz w:val="24"/>
              </w:rPr>
              <w:t xml:space="preserve"> </w:t>
            </w:r>
            <w:r>
              <w:rPr>
                <w:sz w:val="24"/>
              </w:rPr>
              <w:t>имущества (предмет договора, цена, отсрочки, рассрочки, проценты ит.д.);</w:t>
            </w:r>
          </w:p>
        </w:tc>
      </w:tr>
    </w:tbl>
    <w:p w:rsidR="00554FCD" w:rsidRDefault="00554FCD">
      <w:pPr>
        <w:rPr>
          <w:sz w:val="24"/>
        </w:rPr>
        <w:sectPr w:rsidR="00554FCD">
          <w:pgSz w:w="16840" w:h="11910" w:orient="landscape"/>
          <w:pgMar w:top="1100" w:right="300" w:bottom="280" w:left="1020" w:header="720" w:footer="720" w:gutter="0"/>
          <w:cols w:space="720"/>
        </w:sectPr>
      </w:pPr>
    </w:p>
    <w:p w:rsidR="00554FCD" w:rsidRDefault="00554FCD">
      <w:pPr>
        <w:pStyle w:val="a3"/>
        <w:spacing w:before="3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"/>
        <w:gridCol w:w="3140"/>
        <w:gridCol w:w="1760"/>
        <w:gridCol w:w="2485"/>
        <w:gridCol w:w="2833"/>
        <w:gridCol w:w="4668"/>
      </w:tblGrid>
      <w:tr w:rsidR="00554FCD">
        <w:trPr>
          <w:trHeight w:val="2762"/>
        </w:trPr>
        <w:tc>
          <w:tcPr>
            <w:tcW w:w="396" w:type="dxa"/>
          </w:tcPr>
          <w:p w:rsidR="00554FCD" w:rsidRDefault="00554FCD">
            <w:pPr>
              <w:pStyle w:val="TableParagraph"/>
              <w:rPr>
                <w:sz w:val="24"/>
              </w:rPr>
            </w:pPr>
          </w:p>
        </w:tc>
        <w:tc>
          <w:tcPr>
            <w:tcW w:w="3140" w:type="dxa"/>
          </w:tcPr>
          <w:p w:rsidR="00554FCD" w:rsidRDefault="00554FCD">
            <w:pPr>
              <w:pStyle w:val="TableParagraph"/>
              <w:rPr>
                <w:sz w:val="24"/>
              </w:rPr>
            </w:pPr>
          </w:p>
        </w:tc>
        <w:tc>
          <w:tcPr>
            <w:tcW w:w="1760" w:type="dxa"/>
          </w:tcPr>
          <w:p w:rsidR="00554FCD" w:rsidRDefault="00554FCD">
            <w:pPr>
              <w:pStyle w:val="TableParagraph"/>
              <w:rPr>
                <w:sz w:val="24"/>
              </w:rPr>
            </w:pPr>
          </w:p>
        </w:tc>
        <w:tc>
          <w:tcPr>
            <w:tcW w:w="2485" w:type="dxa"/>
          </w:tcPr>
          <w:p w:rsidR="00554FCD" w:rsidRDefault="0040725C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организациями и</w:t>
            </w:r>
          </w:p>
          <w:p w:rsidR="00554FCD" w:rsidRDefault="0040725C">
            <w:pPr>
              <w:pStyle w:val="TableParagraph"/>
              <w:ind w:left="107" w:right="158"/>
              <w:rPr>
                <w:sz w:val="24"/>
              </w:rPr>
            </w:pPr>
            <w:r>
              <w:rPr>
                <w:sz w:val="24"/>
              </w:rPr>
              <w:t>физическими лицами на продажу собственности (приватизация)</w:t>
            </w:r>
          </w:p>
        </w:tc>
        <w:tc>
          <w:tcPr>
            <w:tcW w:w="2833" w:type="dxa"/>
          </w:tcPr>
          <w:p w:rsidR="00554FCD" w:rsidRDefault="00554FCD">
            <w:pPr>
              <w:pStyle w:val="TableParagraph"/>
              <w:rPr>
                <w:sz w:val="24"/>
              </w:rPr>
            </w:pPr>
          </w:p>
        </w:tc>
        <w:tc>
          <w:tcPr>
            <w:tcW w:w="4668" w:type="dxa"/>
          </w:tcPr>
          <w:p w:rsidR="00554FCD" w:rsidRDefault="0040725C">
            <w:pPr>
              <w:pStyle w:val="TableParagraph"/>
              <w:numPr>
                <w:ilvl w:val="0"/>
                <w:numId w:val="2"/>
              </w:numPr>
              <w:tabs>
                <w:tab w:val="left" w:pos="366"/>
              </w:tabs>
              <w:ind w:right="308" w:firstLine="0"/>
              <w:rPr>
                <w:sz w:val="24"/>
              </w:rPr>
            </w:pPr>
            <w:r>
              <w:rPr>
                <w:sz w:val="24"/>
              </w:rPr>
              <w:t>своевременность оплаты по</w:t>
            </w:r>
            <w:r w:rsidR="008278B3">
              <w:rPr>
                <w:sz w:val="24"/>
              </w:rPr>
              <w:t xml:space="preserve"> </w:t>
            </w:r>
            <w:r>
              <w:rPr>
                <w:sz w:val="24"/>
              </w:rPr>
              <w:t>договорам купли-продажи муниципального имущества;</w:t>
            </w:r>
          </w:p>
          <w:p w:rsidR="00554FCD" w:rsidRDefault="0040725C">
            <w:pPr>
              <w:pStyle w:val="TableParagraph"/>
              <w:numPr>
                <w:ilvl w:val="0"/>
                <w:numId w:val="2"/>
              </w:numPr>
              <w:tabs>
                <w:tab w:val="left" w:pos="366"/>
              </w:tabs>
              <w:ind w:right="294" w:firstLine="0"/>
              <w:rPr>
                <w:sz w:val="24"/>
              </w:rPr>
            </w:pPr>
            <w:r>
              <w:rPr>
                <w:sz w:val="24"/>
              </w:rPr>
              <w:t>организацию работы органов</w:t>
            </w:r>
            <w:r w:rsidR="008278B3">
              <w:rPr>
                <w:sz w:val="24"/>
              </w:rPr>
              <w:t xml:space="preserve"> </w:t>
            </w:r>
            <w:r>
              <w:rPr>
                <w:sz w:val="24"/>
              </w:rPr>
              <w:t>местного самоуправления по</w:t>
            </w:r>
            <w:r w:rsidR="008278B3">
              <w:rPr>
                <w:sz w:val="24"/>
              </w:rPr>
              <w:t xml:space="preserve"> </w:t>
            </w:r>
            <w:r>
              <w:rPr>
                <w:sz w:val="24"/>
              </w:rPr>
              <w:t>погашению</w:t>
            </w:r>
          </w:p>
          <w:p w:rsidR="00554FCD" w:rsidRDefault="0040725C">
            <w:pPr>
              <w:pStyle w:val="TableParagraph"/>
              <w:ind w:left="105" w:right="615"/>
              <w:rPr>
                <w:sz w:val="24"/>
              </w:rPr>
            </w:pPr>
            <w:r>
              <w:rPr>
                <w:sz w:val="24"/>
              </w:rPr>
              <w:t>задолженности по договорам купл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z w:val="24"/>
              </w:rPr>
              <w:t xml:space="preserve"> продажи муниципального имущества; Оценить резервы поступления за счет доходов от продажи муниципального</w:t>
            </w:r>
          </w:p>
          <w:p w:rsidR="00554FCD" w:rsidRDefault="0040725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имущества</w:t>
            </w:r>
          </w:p>
        </w:tc>
      </w:tr>
      <w:tr w:rsidR="00554FCD">
        <w:trPr>
          <w:trHeight w:val="4140"/>
        </w:trPr>
        <w:tc>
          <w:tcPr>
            <w:tcW w:w="396" w:type="dxa"/>
          </w:tcPr>
          <w:p w:rsidR="00554FCD" w:rsidRDefault="0040725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140" w:type="dxa"/>
          </w:tcPr>
          <w:p w:rsidR="00554FCD" w:rsidRDefault="0040725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Доходы от уплаты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554FCD" w:rsidRDefault="0040725C">
            <w:pPr>
              <w:pStyle w:val="TableParagraph"/>
              <w:ind w:left="110" w:right="162"/>
              <w:rPr>
                <w:sz w:val="24"/>
              </w:rPr>
            </w:pPr>
            <w:r>
              <w:rPr>
                <w:sz w:val="24"/>
              </w:rPr>
              <w:t>бюджет части прибыли муниципальных унитарных предприятий</w:t>
            </w:r>
          </w:p>
        </w:tc>
        <w:tc>
          <w:tcPr>
            <w:tcW w:w="1760" w:type="dxa"/>
          </w:tcPr>
          <w:p w:rsidR="00554FCD" w:rsidRDefault="0040725C">
            <w:pPr>
              <w:pStyle w:val="TableParagraph"/>
              <w:ind w:left="722" w:right="170" w:hanging="517"/>
              <w:rPr>
                <w:sz w:val="24"/>
              </w:rPr>
            </w:pPr>
            <w:r>
              <w:rPr>
                <w:sz w:val="24"/>
              </w:rPr>
              <w:t>Статья 42 БК РФ</w:t>
            </w:r>
          </w:p>
        </w:tc>
        <w:tc>
          <w:tcPr>
            <w:tcW w:w="2485" w:type="dxa"/>
          </w:tcPr>
          <w:p w:rsidR="00554FCD" w:rsidRDefault="0040725C">
            <w:pPr>
              <w:pStyle w:val="TableParagraph"/>
              <w:ind w:left="107" w:right="593"/>
              <w:rPr>
                <w:sz w:val="24"/>
              </w:rPr>
            </w:pPr>
            <w:r>
              <w:rPr>
                <w:sz w:val="24"/>
              </w:rPr>
              <w:t>Постановления и распоряжения</w:t>
            </w:r>
          </w:p>
          <w:p w:rsidR="00554FCD" w:rsidRDefault="0040725C">
            <w:pPr>
              <w:pStyle w:val="TableParagraph"/>
              <w:ind w:left="107" w:right="215"/>
              <w:rPr>
                <w:sz w:val="24"/>
              </w:rPr>
            </w:pPr>
            <w:r>
              <w:rPr>
                <w:sz w:val="24"/>
              </w:rPr>
              <w:t>представительного и исполнительного органов местного самоуправления в сфере управления и распоряжения муниципальной собственностью.</w:t>
            </w:r>
          </w:p>
        </w:tc>
        <w:tc>
          <w:tcPr>
            <w:tcW w:w="2833" w:type="dxa"/>
          </w:tcPr>
          <w:p w:rsidR="00554FCD" w:rsidRDefault="0040725C">
            <w:pPr>
              <w:pStyle w:val="TableParagraph"/>
              <w:ind w:left="106" w:right="568"/>
              <w:rPr>
                <w:sz w:val="24"/>
              </w:rPr>
            </w:pPr>
            <w:r>
              <w:rPr>
                <w:sz w:val="24"/>
              </w:rPr>
              <w:t>Начисление и поступление дохода, объем начислений</w:t>
            </w:r>
          </w:p>
          <w:p w:rsidR="00554FCD" w:rsidRDefault="0040725C">
            <w:pPr>
              <w:pStyle w:val="TableParagraph"/>
              <w:ind w:left="106" w:right="564"/>
              <w:rPr>
                <w:sz w:val="24"/>
              </w:rPr>
            </w:pPr>
            <w:r>
              <w:rPr>
                <w:sz w:val="24"/>
              </w:rPr>
              <w:t>доходов согласно постановлениям и распоряжениям представительного и исполнительного органов местного</w:t>
            </w:r>
          </w:p>
          <w:p w:rsidR="00554FCD" w:rsidRDefault="0040725C">
            <w:pPr>
              <w:pStyle w:val="TableParagraph"/>
              <w:ind w:left="106" w:right="156"/>
              <w:rPr>
                <w:sz w:val="24"/>
              </w:rPr>
            </w:pPr>
            <w:r>
              <w:rPr>
                <w:sz w:val="24"/>
              </w:rPr>
              <w:t xml:space="preserve">самоуправления, данные о задолженности </w:t>
            </w:r>
            <w:proofErr w:type="gramStart"/>
            <w:r>
              <w:rPr>
                <w:sz w:val="24"/>
              </w:rPr>
              <w:t>за</w:t>
            </w:r>
            <w:proofErr w:type="gramEnd"/>
          </w:p>
          <w:p w:rsidR="00554FCD" w:rsidRDefault="0040725C">
            <w:pPr>
              <w:pStyle w:val="TableParagraph"/>
              <w:ind w:left="106" w:right="390"/>
              <w:rPr>
                <w:sz w:val="24"/>
              </w:rPr>
            </w:pPr>
            <w:r>
              <w:rPr>
                <w:sz w:val="24"/>
              </w:rPr>
              <w:t xml:space="preserve">предыдущие периоды. Отчетность </w:t>
            </w:r>
            <w:proofErr w:type="gramStart"/>
            <w:r>
              <w:rPr>
                <w:sz w:val="24"/>
              </w:rPr>
              <w:t>муниципальных</w:t>
            </w:r>
            <w:proofErr w:type="gramEnd"/>
          </w:p>
          <w:p w:rsidR="00554FCD" w:rsidRDefault="0040725C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предприятий</w:t>
            </w:r>
          </w:p>
        </w:tc>
        <w:tc>
          <w:tcPr>
            <w:tcW w:w="4668" w:type="dxa"/>
          </w:tcPr>
          <w:p w:rsidR="00554FCD" w:rsidRDefault="0040725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Оценить:</w:t>
            </w:r>
          </w:p>
          <w:p w:rsidR="00554FCD" w:rsidRDefault="0040725C">
            <w:pPr>
              <w:pStyle w:val="TableParagraph"/>
              <w:numPr>
                <w:ilvl w:val="0"/>
                <w:numId w:val="1"/>
              </w:numPr>
              <w:tabs>
                <w:tab w:val="left" w:pos="366"/>
              </w:tabs>
              <w:ind w:right="361" w:firstLine="0"/>
              <w:rPr>
                <w:sz w:val="24"/>
              </w:rPr>
            </w:pPr>
            <w:r>
              <w:rPr>
                <w:sz w:val="24"/>
              </w:rPr>
              <w:t>соответствие данных отчета об исполнении бюджета муниципального образования сведениям кассового</w:t>
            </w:r>
            <w:r w:rsidR="00547884">
              <w:rPr>
                <w:sz w:val="24"/>
              </w:rPr>
              <w:t xml:space="preserve"> </w:t>
            </w:r>
            <w:r>
              <w:rPr>
                <w:sz w:val="24"/>
              </w:rPr>
              <w:t>плана;</w:t>
            </w:r>
          </w:p>
          <w:p w:rsidR="00554FCD" w:rsidRDefault="0040725C">
            <w:pPr>
              <w:pStyle w:val="TableParagraph"/>
              <w:numPr>
                <w:ilvl w:val="0"/>
                <w:numId w:val="1"/>
              </w:numPr>
              <w:tabs>
                <w:tab w:val="left" w:pos="366"/>
              </w:tabs>
              <w:ind w:right="127" w:firstLine="0"/>
              <w:rPr>
                <w:sz w:val="24"/>
              </w:rPr>
            </w:pPr>
            <w:r>
              <w:rPr>
                <w:sz w:val="24"/>
              </w:rPr>
              <w:t>резервы поступления доходов от</w:t>
            </w:r>
            <w:r w:rsidR="00547884">
              <w:rPr>
                <w:sz w:val="24"/>
              </w:rPr>
              <w:t xml:space="preserve"> </w:t>
            </w:r>
            <w:r>
              <w:rPr>
                <w:sz w:val="24"/>
              </w:rPr>
              <w:t>уплаты в бюджет части прибыли муниципальных унитарных предприятий.</w:t>
            </w:r>
          </w:p>
        </w:tc>
      </w:tr>
    </w:tbl>
    <w:p w:rsidR="0040725C" w:rsidRDefault="0040725C"/>
    <w:sectPr w:rsidR="0040725C" w:rsidSect="00554FCD">
      <w:pgSz w:w="16840" w:h="11910" w:orient="landscape"/>
      <w:pgMar w:top="1100" w:right="30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E4F09"/>
    <w:multiLevelType w:val="hybridMultilevel"/>
    <w:tmpl w:val="8578BDC8"/>
    <w:lvl w:ilvl="0" w:tplc="245C3EA4">
      <w:start w:val="1"/>
      <w:numFmt w:val="decimal"/>
      <w:lvlText w:val="%1)"/>
      <w:lvlJc w:val="left"/>
      <w:pPr>
        <w:ind w:left="105" w:hanging="26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89E45892">
      <w:numFmt w:val="bullet"/>
      <w:lvlText w:val="•"/>
      <w:lvlJc w:val="left"/>
      <w:pPr>
        <w:ind w:left="555" w:hanging="260"/>
      </w:pPr>
      <w:rPr>
        <w:rFonts w:hint="default"/>
        <w:lang w:val="ru-RU" w:eastAsia="en-US" w:bidi="ar-SA"/>
      </w:rPr>
    </w:lvl>
    <w:lvl w:ilvl="2" w:tplc="755CE33A">
      <w:numFmt w:val="bullet"/>
      <w:lvlText w:val="•"/>
      <w:lvlJc w:val="left"/>
      <w:pPr>
        <w:ind w:left="1011" w:hanging="260"/>
      </w:pPr>
      <w:rPr>
        <w:rFonts w:hint="default"/>
        <w:lang w:val="ru-RU" w:eastAsia="en-US" w:bidi="ar-SA"/>
      </w:rPr>
    </w:lvl>
    <w:lvl w:ilvl="3" w:tplc="CEEA8E66">
      <w:numFmt w:val="bullet"/>
      <w:lvlText w:val="•"/>
      <w:lvlJc w:val="left"/>
      <w:pPr>
        <w:ind w:left="1467" w:hanging="260"/>
      </w:pPr>
      <w:rPr>
        <w:rFonts w:hint="default"/>
        <w:lang w:val="ru-RU" w:eastAsia="en-US" w:bidi="ar-SA"/>
      </w:rPr>
    </w:lvl>
    <w:lvl w:ilvl="4" w:tplc="600C0A5C">
      <w:numFmt w:val="bullet"/>
      <w:lvlText w:val="•"/>
      <w:lvlJc w:val="left"/>
      <w:pPr>
        <w:ind w:left="1923" w:hanging="260"/>
      </w:pPr>
      <w:rPr>
        <w:rFonts w:hint="default"/>
        <w:lang w:val="ru-RU" w:eastAsia="en-US" w:bidi="ar-SA"/>
      </w:rPr>
    </w:lvl>
    <w:lvl w:ilvl="5" w:tplc="B0CC33CE">
      <w:numFmt w:val="bullet"/>
      <w:lvlText w:val="•"/>
      <w:lvlJc w:val="left"/>
      <w:pPr>
        <w:ind w:left="2379" w:hanging="260"/>
      </w:pPr>
      <w:rPr>
        <w:rFonts w:hint="default"/>
        <w:lang w:val="ru-RU" w:eastAsia="en-US" w:bidi="ar-SA"/>
      </w:rPr>
    </w:lvl>
    <w:lvl w:ilvl="6" w:tplc="F322EE16">
      <w:numFmt w:val="bullet"/>
      <w:lvlText w:val="•"/>
      <w:lvlJc w:val="left"/>
      <w:pPr>
        <w:ind w:left="2834" w:hanging="260"/>
      </w:pPr>
      <w:rPr>
        <w:rFonts w:hint="default"/>
        <w:lang w:val="ru-RU" w:eastAsia="en-US" w:bidi="ar-SA"/>
      </w:rPr>
    </w:lvl>
    <w:lvl w:ilvl="7" w:tplc="511ABDC8">
      <w:numFmt w:val="bullet"/>
      <w:lvlText w:val="•"/>
      <w:lvlJc w:val="left"/>
      <w:pPr>
        <w:ind w:left="3290" w:hanging="260"/>
      </w:pPr>
      <w:rPr>
        <w:rFonts w:hint="default"/>
        <w:lang w:val="ru-RU" w:eastAsia="en-US" w:bidi="ar-SA"/>
      </w:rPr>
    </w:lvl>
    <w:lvl w:ilvl="8" w:tplc="300ECE1A">
      <w:numFmt w:val="bullet"/>
      <w:lvlText w:val="•"/>
      <w:lvlJc w:val="left"/>
      <w:pPr>
        <w:ind w:left="3746" w:hanging="260"/>
      </w:pPr>
      <w:rPr>
        <w:rFonts w:hint="default"/>
        <w:lang w:val="ru-RU" w:eastAsia="en-US" w:bidi="ar-SA"/>
      </w:rPr>
    </w:lvl>
  </w:abstractNum>
  <w:abstractNum w:abstractNumId="1">
    <w:nsid w:val="10F67241"/>
    <w:multiLevelType w:val="hybridMultilevel"/>
    <w:tmpl w:val="0868C764"/>
    <w:lvl w:ilvl="0" w:tplc="CDFCE4FA">
      <w:start w:val="1"/>
      <w:numFmt w:val="decimal"/>
      <w:lvlText w:val="%1)"/>
      <w:lvlJc w:val="left"/>
      <w:pPr>
        <w:ind w:left="105" w:hanging="26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EE7C9BE0">
      <w:numFmt w:val="bullet"/>
      <w:lvlText w:val="•"/>
      <w:lvlJc w:val="left"/>
      <w:pPr>
        <w:ind w:left="555" w:hanging="260"/>
      </w:pPr>
      <w:rPr>
        <w:rFonts w:hint="default"/>
        <w:lang w:val="ru-RU" w:eastAsia="en-US" w:bidi="ar-SA"/>
      </w:rPr>
    </w:lvl>
    <w:lvl w:ilvl="2" w:tplc="69FC5842">
      <w:numFmt w:val="bullet"/>
      <w:lvlText w:val="•"/>
      <w:lvlJc w:val="left"/>
      <w:pPr>
        <w:ind w:left="1011" w:hanging="260"/>
      </w:pPr>
      <w:rPr>
        <w:rFonts w:hint="default"/>
        <w:lang w:val="ru-RU" w:eastAsia="en-US" w:bidi="ar-SA"/>
      </w:rPr>
    </w:lvl>
    <w:lvl w:ilvl="3" w:tplc="442A8B68">
      <w:numFmt w:val="bullet"/>
      <w:lvlText w:val="•"/>
      <w:lvlJc w:val="left"/>
      <w:pPr>
        <w:ind w:left="1467" w:hanging="260"/>
      </w:pPr>
      <w:rPr>
        <w:rFonts w:hint="default"/>
        <w:lang w:val="ru-RU" w:eastAsia="en-US" w:bidi="ar-SA"/>
      </w:rPr>
    </w:lvl>
    <w:lvl w:ilvl="4" w:tplc="76B22B62">
      <w:numFmt w:val="bullet"/>
      <w:lvlText w:val="•"/>
      <w:lvlJc w:val="left"/>
      <w:pPr>
        <w:ind w:left="1923" w:hanging="260"/>
      </w:pPr>
      <w:rPr>
        <w:rFonts w:hint="default"/>
        <w:lang w:val="ru-RU" w:eastAsia="en-US" w:bidi="ar-SA"/>
      </w:rPr>
    </w:lvl>
    <w:lvl w:ilvl="5" w:tplc="C494EF88">
      <w:numFmt w:val="bullet"/>
      <w:lvlText w:val="•"/>
      <w:lvlJc w:val="left"/>
      <w:pPr>
        <w:ind w:left="2379" w:hanging="260"/>
      </w:pPr>
      <w:rPr>
        <w:rFonts w:hint="default"/>
        <w:lang w:val="ru-RU" w:eastAsia="en-US" w:bidi="ar-SA"/>
      </w:rPr>
    </w:lvl>
    <w:lvl w:ilvl="6" w:tplc="E9505DCA">
      <w:numFmt w:val="bullet"/>
      <w:lvlText w:val="•"/>
      <w:lvlJc w:val="left"/>
      <w:pPr>
        <w:ind w:left="2834" w:hanging="260"/>
      </w:pPr>
      <w:rPr>
        <w:rFonts w:hint="default"/>
        <w:lang w:val="ru-RU" w:eastAsia="en-US" w:bidi="ar-SA"/>
      </w:rPr>
    </w:lvl>
    <w:lvl w:ilvl="7" w:tplc="69160FE0">
      <w:numFmt w:val="bullet"/>
      <w:lvlText w:val="•"/>
      <w:lvlJc w:val="left"/>
      <w:pPr>
        <w:ind w:left="3290" w:hanging="260"/>
      </w:pPr>
      <w:rPr>
        <w:rFonts w:hint="default"/>
        <w:lang w:val="ru-RU" w:eastAsia="en-US" w:bidi="ar-SA"/>
      </w:rPr>
    </w:lvl>
    <w:lvl w:ilvl="8" w:tplc="5E5A1C6E">
      <w:numFmt w:val="bullet"/>
      <w:lvlText w:val="•"/>
      <w:lvlJc w:val="left"/>
      <w:pPr>
        <w:ind w:left="3746" w:hanging="260"/>
      </w:pPr>
      <w:rPr>
        <w:rFonts w:hint="default"/>
        <w:lang w:val="ru-RU" w:eastAsia="en-US" w:bidi="ar-SA"/>
      </w:rPr>
    </w:lvl>
  </w:abstractNum>
  <w:abstractNum w:abstractNumId="2">
    <w:nsid w:val="256E2556"/>
    <w:multiLevelType w:val="hybridMultilevel"/>
    <w:tmpl w:val="0A3C02B6"/>
    <w:lvl w:ilvl="0" w:tplc="3D6CD2BC">
      <w:numFmt w:val="bullet"/>
      <w:lvlText w:val="-"/>
      <w:lvlJc w:val="left"/>
      <w:pPr>
        <w:ind w:left="192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F5CFEC4">
      <w:numFmt w:val="bullet"/>
      <w:lvlText w:val="•"/>
      <w:lvlJc w:val="left"/>
      <w:pPr>
        <w:ind w:left="1230" w:hanging="286"/>
      </w:pPr>
      <w:rPr>
        <w:rFonts w:hint="default"/>
        <w:lang w:val="ru-RU" w:eastAsia="en-US" w:bidi="ar-SA"/>
      </w:rPr>
    </w:lvl>
    <w:lvl w:ilvl="2" w:tplc="586A5190">
      <w:numFmt w:val="bullet"/>
      <w:lvlText w:val="•"/>
      <w:lvlJc w:val="left"/>
      <w:pPr>
        <w:ind w:left="2261" w:hanging="286"/>
      </w:pPr>
      <w:rPr>
        <w:rFonts w:hint="default"/>
        <w:lang w:val="ru-RU" w:eastAsia="en-US" w:bidi="ar-SA"/>
      </w:rPr>
    </w:lvl>
    <w:lvl w:ilvl="3" w:tplc="88F49692">
      <w:numFmt w:val="bullet"/>
      <w:lvlText w:val="•"/>
      <w:lvlJc w:val="left"/>
      <w:pPr>
        <w:ind w:left="3291" w:hanging="286"/>
      </w:pPr>
      <w:rPr>
        <w:rFonts w:hint="default"/>
        <w:lang w:val="ru-RU" w:eastAsia="en-US" w:bidi="ar-SA"/>
      </w:rPr>
    </w:lvl>
    <w:lvl w:ilvl="4" w:tplc="F05A4912">
      <w:numFmt w:val="bullet"/>
      <w:lvlText w:val="•"/>
      <w:lvlJc w:val="left"/>
      <w:pPr>
        <w:ind w:left="4322" w:hanging="286"/>
      </w:pPr>
      <w:rPr>
        <w:rFonts w:hint="default"/>
        <w:lang w:val="ru-RU" w:eastAsia="en-US" w:bidi="ar-SA"/>
      </w:rPr>
    </w:lvl>
    <w:lvl w:ilvl="5" w:tplc="C91017F6">
      <w:numFmt w:val="bullet"/>
      <w:lvlText w:val="•"/>
      <w:lvlJc w:val="left"/>
      <w:pPr>
        <w:ind w:left="5353" w:hanging="286"/>
      </w:pPr>
      <w:rPr>
        <w:rFonts w:hint="default"/>
        <w:lang w:val="ru-RU" w:eastAsia="en-US" w:bidi="ar-SA"/>
      </w:rPr>
    </w:lvl>
    <w:lvl w:ilvl="6" w:tplc="AEB877D6">
      <w:numFmt w:val="bullet"/>
      <w:lvlText w:val="•"/>
      <w:lvlJc w:val="left"/>
      <w:pPr>
        <w:ind w:left="6383" w:hanging="286"/>
      </w:pPr>
      <w:rPr>
        <w:rFonts w:hint="default"/>
        <w:lang w:val="ru-RU" w:eastAsia="en-US" w:bidi="ar-SA"/>
      </w:rPr>
    </w:lvl>
    <w:lvl w:ilvl="7" w:tplc="ADA2C702">
      <w:numFmt w:val="bullet"/>
      <w:lvlText w:val="•"/>
      <w:lvlJc w:val="left"/>
      <w:pPr>
        <w:ind w:left="7414" w:hanging="286"/>
      </w:pPr>
      <w:rPr>
        <w:rFonts w:hint="default"/>
        <w:lang w:val="ru-RU" w:eastAsia="en-US" w:bidi="ar-SA"/>
      </w:rPr>
    </w:lvl>
    <w:lvl w:ilvl="8" w:tplc="0AAE3750">
      <w:numFmt w:val="bullet"/>
      <w:lvlText w:val="•"/>
      <w:lvlJc w:val="left"/>
      <w:pPr>
        <w:ind w:left="8445" w:hanging="286"/>
      </w:pPr>
      <w:rPr>
        <w:rFonts w:hint="default"/>
        <w:lang w:val="ru-RU" w:eastAsia="en-US" w:bidi="ar-SA"/>
      </w:rPr>
    </w:lvl>
  </w:abstractNum>
  <w:abstractNum w:abstractNumId="3">
    <w:nsid w:val="26ED0E30"/>
    <w:multiLevelType w:val="hybridMultilevel"/>
    <w:tmpl w:val="E11A4C84"/>
    <w:lvl w:ilvl="0" w:tplc="EA4892C6">
      <w:start w:val="1"/>
      <w:numFmt w:val="decimal"/>
      <w:lvlText w:val="%1)"/>
      <w:lvlJc w:val="left"/>
      <w:pPr>
        <w:ind w:left="105" w:hanging="26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54D265BA">
      <w:numFmt w:val="bullet"/>
      <w:lvlText w:val="•"/>
      <w:lvlJc w:val="left"/>
      <w:pPr>
        <w:ind w:left="555" w:hanging="260"/>
      </w:pPr>
      <w:rPr>
        <w:rFonts w:hint="default"/>
        <w:lang w:val="ru-RU" w:eastAsia="en-US" w:bidi="ar-SA"/>
      </w:rPr>
    </w:lvl>
    <w:lvl w:ilvl="2" w:tplc="FB0CA7EE">
      <w:numFmt w:val="bullet"/>
      <w:lvlText w:val="•"/>
      <w:lvlJc w:val="left"/>
      <w:pPr>
        <w:ind w:left="1011" w:hanging="260"/>
      </w:pPr>
      <w:rPr>
        <w:rFonts w:hint="default"/>
        <w:lang w:val="ru-RU" w:eastAsia="en-US" w:bidi="ar-SA"/>
      </w:rPr>
    </w:lvl>
    <w:lvl w:ilvl="3" w:tplc="083E7736">
      <w:numFmt w:val="bullet"/>
      <w:lvlText w:val="•"/>
      <w:lvlJc w:val="left"/>
      <w:pPr>
        <w:ind w:left="1467" w:hanging="260"/>
      </w:pPr>
      <w:rPr>
        <w:rFonts w:hint="default"/>
        <w:lang w:val="ru-RU" w:eastAsia="en-US" w:bidi="ar-SA"/>
      </w:rPr>
    </w:lvl>
    <w:lvl w:ilvl="4" w:tplc="B8B218C4">
      <w:numFmt w:val="bullet"/>
      <w:lvlText w:val="•"/>
      <w:lvlJc w:val="left"/>
      <w:pPr>
        <w:ind w:left="1923" w:hanging="260"/>
      </w:pPr>
      <w:rPr>
        <w:rFonts w:hint="default"/>
        <w:lang w:val="ru-RU" w:eastAsia="en-US" w:bidi="ar-SA"/>
      </w:rPr>
    </w:lvl>
    <w:lvl w:ilvl="5" w:tplc="6CD6B216">
      <w:numFmt w:val="bullet"/>
      <w:lvlText w:val="•"/>
      <w:lvlJc w:val="left"/>
      <w:pPr>
        <w:ind w:left="2379" w:hanging="260"/>
      </w:pPr>
      <w:rPr>
        <w:rFonts w:hint="default"/>
        <w:lang w:val="ru-RU" w:eastAsia="en-US" w:bidi="ar-SA"/>
      </w:rPr>
    </w:lvl>
    <w:lvl w:ilvl="6" w:tplc="9BBE75CC">
      <w:numFmt w:val="bullet"/>
      <w:lvlText w:val="•"/>
      <w:lvlJc w:val="left"/>
      <w:pPr>
        <w:ind w:left="2834" w:hanging="260"/>
      </w:pPr>
      <w:rPr>
        <w:rFonts w:hint="default"/>
        <w:lang w:val="ru-RU" w:eastAsia="en-US" w:bidi="ar-SA"/>
      </w:rPr>
    </w:lvl>
    <w:lvl w:ilvl="7" w:tplc="6D64351E">
      <w:numFmt w:val="bullet"/>
      <w:lvlText w:val="•"/>
      <w:lvlJc w:val="left"/>
      <w:pPr>
        <w:ind w:left="3290" w:hanging="260"/>
      </w:pPr>
      <w:rPr>
        <w:rFonts w:hint="default"/>
        <w:lang w:val="ru-RU" w:eastAsia="en-US" w:bidi="ar-SA"/>
      </w:rPr>
    </w:lvl>
    <w:lvl w:ilvl="8" w:tplc="27F2BFD6">
      <w:numFmt w:val="bullet"/>
      <w:lvlText w:val="•"/>
      <w:lvlJc w:val="left"/>
      <w:pPr>
        <w:ind w:left="3746" w:hanging="260"/>
      </w:pPr>
      <w:rPr>
        <w:rFonts w:hint="default"/>
        <w:lang w:val="ru-RU" w:eastAsia="en-US" w:bidi="ar-SA"/>
      </w:rPr>
    </w:lvl>
  </w:abstractNum>
  <w:abstractNum w:abstractNumId="4">
    <w:nsid w:val="2FCD1989"/>
    <w:multiLevelType w:val="hybridMultilevel"/>
    <w:tmpl w:val="8272D572"/>
    <w:lvl w:ilvl="0" w:tplc="00726D66">
      <w:start w:val="4"/>
      <w:numFmt w:val="decimal"/>
      <w:lvlText w:val="%1)"/>
      <w:lvlJc w:val="left"/>
      <w:pPr>
        <w:ind w:left="105" w:hanging="26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6390E016">
      <w:numFmt w:val="bullet"/>
      <w:lvlText w:val="•"/>
      <w:lvlJc w:val="left"/>
      <w:pPr>
        <w:ind w:left="555" w:hanging="260"/>
      </w:pPr>
      <w:rPr>
        <w:rFonts w:hint="default"/>
        <w:lang w:val="ru-RU" w:eastAsia="en-US" w:bidi="ar-SA"/>
      </w:rPr>
    </w:lvl>
    <w:lvl w:ilvl="2" w:tplc="28D84D90">
      <w:numFmt w:val="bullet"/>
      <w:lvlText w:val="•"/>
      <w:lvlJc w:val="left"/>
      <w:pPr>
        <w:ind w:left="1011" w:hanging="260"/>
      </w:pPr>
      <w:rPr>
        <w:rFonts w:hint="default"/>
        <w:lang w:val="ru-RU" w:eastAsia="en-US" w:bidi="ar-SA"/>
      </w:rPr>
    </w:lvl>
    <w:lvl w:ilvl="3" w:tplc="08424318">
      <w:numFmt w:val="bullet"/>
      <w:lvlText w:val="•"/>
      <w:lvlJc w:val="left"/>
      <w:pPr>
        <w:ind w:left="1467" w:hanging="260"/>
      </w:pPr>
      <w:rPr>
        <w:rFonts w:hint="default"/>
        <w:lang w:val="ru-RU" w:eastAsia="en-US" w:bidi="ar-SA"/>
      </w:rPr>
    </w:lvl>
    <w:lvl w:ilvl="4" w:tplc="638A141C">
      <w:numFmt w:val="bullet"/>
      <w:lvlText w:val="•"/>
      <w:lvlJc w:val="left"/>
      <w:pPr>
        <w:ind w:left="1923" w:hanging="260"/>
      </w:pPr>
      <w:rPr>
        <w:rFonts w:hint="default"/>
        <w:lang w:val="ru-RU" w:eastAsia="en-US" w:bidi="ar-SA"/>
      </w:rPr>
    </w:lvl>
    <w:lvl w:ilvl="5" w:tplc="ED1E6062">
      <w:numFmt w:val="bullet"/>
      <w:lvlText w:val="•"/>
      <w:lvlJc w:val="left"/>
      <w:pPr>
        <w:ind w:left="2379" w:hanging="260"/>
      </w:pPr>
      <w:rPr>
        <w:rFonts w:hint="default"/>
        <w:lang w:val="ru-RU" w:eastAsia="en-US" w:bidi="ar-SA"/>
      </w:rPr>
    </w:lvl>
    <w:lvl w:ilvl="6" w:tplc="2084B898">
      <w:numFmt w:val="bullet"/>
      <w:lvlText w:val="•"/>
      <w:lvlJc w:val="left"/>
      <w:pPr>
        <w:ind w:left="2834" w:hanging="260"/>
      </w:pPr>
      <w:rPr>
        <w:rFonts w:hint="default"/>
        <w:lang w:val="ru-RU" w:eastAsia="en-US" w:bidi="ar-SA"/>
      </w:rPr>
    </w:lvl>
    <w:lvl w:ilvl="7" w:tplc="38C2F0BA">
      <w:numFmt w:val="bullet"/>
      <w:lvlText w:val="•"/>
      <w:lvlJc w:val="left"/>
      <w:pPr>
        <w:ind w:left="3290" w:hanging="260"/>
      </w:pPr>
      <w:rPr>
        <w:rFonts w:hint="default"/>
        <w:lang w:val="ru-RU" w:eastAsia="en-US" w:bidi="ar-SA"/>
      </w:rPr>
    </w:lvl>
    <w:lvl w:ilvl="8" w:tplc="AC9427BE">
      <w:numFmt w:val="bullet"/>
      <w:lvlText w:val="•"/>
      <w:lvlJc w:val="left"/>
      <w:pPr>
        <w:ind w:left="3746" w:hanging="260"/>
      </w:pPr>
      <w:rPr>
        <w:rFonts w:hint="default"/>
        <w:lang w:val="ru-RU" w:eastAsia="en-US" w:bidi="ar-SA"/>
      </w:rPr>
    </w:lvl>
  </w:abstractNum>
  <w:abstractNum w:abstractNumId="5">
    <w:nsid w:val="32412E5F"/>
    <w:multiLevelType w:val="hybridMultilevel"/>
    <w:tmpl w:val="5FB63B50"/>
    <w:lvl w:ilvl="0" w:tplc="DB8C3A02">
      <w:numFmt w:val="bullet"/>
      <w:lvlText w:val="-"/>
      <w:lvlJc w:val="left"/>
      <w:pPr>
        <w:ind w:left="192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F7AC0A4">
      <w:numFmt w:val="bullet"/>
      <w:lvlText w:val="•"/>
      <w:lvlJc w:val="left"/>
      <w:pPr>
        <w:ind w:left="1230" w:hanging="286"/>
      </w:pPr>
      <w:rPr>
        <w:rFonts w:hint="default"/>
        <w:lang w:val="ru-RU" w:eastAsia="en-US" w:bidi="ar-SA"/>
      </w:rPr>
    </w:lvl>
    <w:lvl w:ilvl="2" w:tplc="CDBE7014">
      <w:numFmt w:val="bullet"/>
      <w:lvlText w:val="•"/>
      <w:lvlJc w:val="left"/>
      <w:pPr>
        <w:ind w:left="2261" w:hanging="286"/>
      </w:pPr>
      <w:rPr>
        <w:rFonts w:hint="default"/>
        <w:lang w:val="ru-RU" w:eastAsia="en-US" w:bidi="ar-SA"/>
      </w:rPr>
    </w:lvl>
    <w:lvl w:ilvl="3" w:tplc="3B84B0CA">
      <w:numFmt w:val="bullet"/>
      <w:lvlText w:val="•"/>
      <w:lvlJc w:val="left"/>
      <w:pPr>
        <w:ind w:left="3291" w:hanging="286"/>
      </w:pPr>
      <w:rPr>
        <w:rFonts w:hint="default"/>
        <w:lang w:val="ru-RU" w:eastAsia="en-US" w:bidi="ar-SA"/>
      </w:rPr>
    </w:lvl>
    <w:lvl w:ilvl="4" w:tplc="CE58A648">
      <w:numFmt w:val="bullet"/>
      <w:lvlText w:val="•"/>
      <w:lvlJc w:val="left"/>
      <w:pPr>
        <w:ind w:left="4322" w:hanging="286"/>
      </w:pPr>
      <w:rPr>
        <w:rFonts w:hint="default"/>
        <w:lang w:val="ru-RU" w:eastAsia="en-US" w:bidi="ar-SA"/>
      </w:rPr>
    </w:lvl>
    <w:lvl w:ilvl="5" w:tplc="995852B6">
      <w:numFmt w:val="bullet"/>
      <w:lvlText w:val="•"/>
      <w:lvlJc w:val="left"/>
      <w:pPr>
        <w:ind w:left="5353" w:hanging="286"/>
      </w:pPr>
      <w:rPr>
        <w:rFonts w:hint="default"/>
        <w:lang w:val="ru-RU" w:eastAsia="en-US" w:bidi="ar-SA"/>
      </w:rPr>
    </w:lvl>
    <w:lvl w:ilvl="6" w:tplc="61183F0C">
      <w:numFmt w:val="bullet"/>
      <w:lvlText w:val="•"/>
      <w:lvlJc w:val="left"/>
      <w:pPr>
        <w:ind w:left="6383" w:hanging="286"/>
      </w:pPr>
      <w:rPr>
        <w:rFonts w:hint="default"/>
        <w:lang w:val="ru-RU" w:eastAsia="en-US" w:bidi="ar-SA"/>
      </w:rPr>
    </w:lvl>
    <w:lvl w:ilvl="7" w:tplc="34FAE522">
      <w:numFmt w:val="bullet"/>
      <w:lvlText w:val="•"/>
      <w:lvlJc w:val="left"/>
      <w:pPr>
        <w:ind w:left="7414" w:hanging="286"/>
      </w:pPr>
      <w:rPr>
        <w:rFonts w:hint="default"/>
        <w:lang w:val="ru-RU" w:eastAsia="en-US" w:bidi="ar-SA"/>
      </w:rPr>
    </w:lvl>
    <w:lvl w:ilvl="8" w:tplc="E244E192">
      <w:numFmt w:val="bullet"/>
      <w:lvlText w:val="•"/>
      <w:lvlJc w:val="left"/>
      <w:pPr>
        <w:ind w:left="8445" w:hanging="286"/>
      </w:pPr>
      <w:rPr>
        <w:rFonts w:hint="default"/>
        <w:lang w:val="ru-RU" w:eastAsia="en-US" w:bidi="ar-SA"/>
      </w:rPr>
    </w:lvl>
  </w:abstractNum>
  <w:abstractNum w:abstractNumId="6">
    <w:nsid w:val="38AB394F"/>
    <w:multiLevelType w:val="hybridMultilevel"/>
    <w:tmpl w:val="A5F8902C"/>
    <w:lvl w:ilvl="0" w:tplc="5B985792">
      <w:start w:val="1"/>
      <w:numFmt w:val="decimal"/>
      <w:lvlText w:val="%1"/>
      <w:lvlJc w:val="left"/>
      <w:pPr>
        <w:ind w:left="192" w:hanging="593"/>
        <w:jc w:val="left"/>
      </w:pPr>
      <w:rPr>
        <w:rFonts w:hint="default"/>
        <w:lang w:val="ru-RU" w:eastAsia="en-US" w:bidi="ar-SA"/>
      </w:rPr>
    </w:lvl>
    <w:lvl w:ilvl="1" w:tplc="EE46875E">
      <w:numFmt w:val="none"/>
      <w:lvlText w:val=""/>
      <w:lvlJc w:val="left"/>
      <w:pPr>
        <w:tabs>
          <w:tab w:val="num" w:pos="360"/>
        </w:tabs>
      </w:pPr>
    </w:lvl>
    <w:lvl w:ilvl="2" w:tplc="9B9ACA94">
      <w:numFmt w:val="bullet"/>
      <w:lvlText w:val="•"/>
      <w:lvlJc w:val="left"/>
      <w:pPr>
        <w:ind w:left="2261" w:hanging="593"/>
      </w:pPr>
      <w:rPr>
        <w:rFonts w:hint="default"/>
        <w:lang w:val="ru-RU" w:eastAsia="en-US" w:bidi="ar-SA"/>
      </w:rPr>
    </w:lvl>
    <w:lvl w:ilvl="3" w:tplc="4D50495C">
      <w:numFmt w:val="bullet"/>
      <w:lvlText w:val="•"/>
      <w:lvlJc w:val="left"/>
      <w:pPr>
        <w:ind w:left="3291" w:hanging="593"/>
      </w:pPr>
      <w:rPr>
        <w:rFonts w:hint="default"/>
        <w:lang w:val="ru-RU" w:eastAsia="en-US" w:bidi="ar-SA"/>
      </w:rPr>
    </w:lvl>
    <w:lvl w:ilvl="4" w:tplc="DAD81366">
      <w:numFmt w:val="bullet"/>
      <w:lvlText w:val="•"/>
      <w:lvlJc w:val="left"/>
      <w:pPr>
        <w:ind w:left="4322" w:hanging="593"/>
      </w:pPr>
      <w:rPr>
        <w:rFonts w:hint="default"/>
        <w:lang w:val="ru-RU" w:eastAsia="en-US" w:bidi="ar-SA"/>
      </w:rPr>
    </w:lvl>
    <w:lvl w:ilvl="5" w:tplc="A84E2CC4">
      <w:numFmt w:val="bullet"/>
      <w:lvlText w:val="•"/>
      <w:lvlJc w:val="left"/>
      <w:pPr>
        <w:ind w:left="5353" w:hanging="593"/>
      </w:pPr>
      <w:rPr>
        <w:rFonts w:hint="default"/>
        <w:lang w:val="ru-RU" w:eastAsia="en-US" w:bidi="ar-SA"/>
      </w:rPr>
    </w:lvl>
    <w:lvl w:ilvl="6" w:tplc="A14A0E14">
      <w:numFmt w:val="bullet"/>
      <w:lvlText w:val="•"/>
      <w:lvlJc w:val="left"/>
      <w:pPr>
        <w:ind w:left="6383" w:hanging="593"/>
      </w:pPr>
      <w:rPr>
        <w:rFonts w:hint="default"/>
        <w:lang w:val="ru-RU" w:eastAsia="en-US" w:bidi="ar-SA"/>
      </w:rPr>
    </w:lvl>
    <w:lvl w:ilvl="7" w:tplc="6D7A3996">
      <w:numFmt w:val="bullet"/>
      <w:lvlText w:val="•"/>
      <w:lvlJc w:val="left"/>
      <w:pPr>
        <w:ind w:left="7414" w:hanging="593"/>
      </w:pPr>
      <w:rPr>
        <w:rFonts w:hint="default"/>
        <w:lang w:val="ru-RU" w:eastAsia="en-US" w:bidi="ar-SA"/>
      </w:rPr>
    </w:lvl>
    <w:lvl w:ilvl="8" w:tplc="975C1B06">
      <w:numFmt w:val="bullet"/>
      <w:lvlText w:val="•"/>
      <w:lvlJc w:val="left"/>
      <w:pPr>
        <w:ind w:left="8445" w:hanging="593"/>
      </w:pPr>
      <w:rPr>
        <w:rFonts w:hint="default"/>
        <w:lang w:val="ru-RU" w:eastAsia="en-US" w:bidi="ar-SA"/>
      </w:rPr>
    </w:lvl>
  </w:abstractNum>
  <w:abstractNum w:abstractNumId="7">
    <w:nsid w:val="3CE43DEE"/>
    <w:multiLevelType w:val="hybridMultilevel"/>
    <w:tmpl w:val="231EAE1C"/>
    <w:lvl w:ilvl="0" w:tplc="1104125E">
      <w:start w:val="1"/>
      <w:numFmt w:val="decimal"/>
      <w:lvlText w:val="%1)"/>
      <w:lvlJc w:val="left"/>
      <w:pPr>
        <w:ind w:left="109" w:hanging="26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E3F859A0">
      <w:numFmt w:val="bullet"/>
      <w:lvlText w:val="•"/>
      <w:lvlJc w:val="left"/>
      <w:pPr>
        <w:ind w:left="569" w:hanging="260"/>
      </w:pPr>
      <w:rPr>
        <w:rFonts w:hint="default"/>
        <w:lang w:val="ru-RU" w:eastAsia="en-US" w:bidi="ar-SA"/>
      </w:rPr>
    </w:lvl>
    <w:lvl w:ilvl="2" w:tplc="EB54747A">
      <w:numFmt w:val="bullet"/>
      <w:lvlText w:val="•"/>
      <w:lvlJc w:val="left"/>
      <w:pPr>
        <w:ind w:left="1039" w:hanging="260"/>
      </w:pPr>
      <w:rPr>
        <w:rFonts w:hint="default"/>
        <w:lang w:val="ru-RU" w:eastAsia="en-US" w:bidi="ar-SA"/>
      </w:rPr>
    </w:lvl>
    <w:lvl w:ilvl="3" w:tplc="EA9CE41E">
      <w:numFmt w:val="bullet"/>
      <w:lvlText w:val="•"/>
      <w:lvlJc w:val="left"/>
      <w:pPr>
        <w:ind w:left="1509" w:hanging="260"/>
      </w:pPr>
      <w:rPr>
        <w:rFonts w:hint="default"/>
        <w:lang w:val="ru-RU" w:eastAsia="en-US" w:bidi="ar-SA"/>
      </w:rPr>
    </w:lvl>
    <w:lvl w:ilvl="4" w:tplc="E6AE2E2C">
      <w:numFmt w:val="bullet"/>
      <w:lvlText w:val="•"/>
      <w:lvlJc w:val="left"/>
      <w:pPr>
        <w:ind w:left="1979" w:hanging="260"/>
      </w:pPr>
      <w:rPr>
        <w:rFonts w:hint="default"/>
        <w:lang w:val="ru-RU" w:eastAsia="en-US" w:bidi="ar-SA"/>
      </w:rPr>
    </w:lvl>
    <w:lvl w:ilvl="5" w:tplc="97367A92">
      <w:numFmt w:val="bullet"/>
      <w:lvlText w:val="•"/>
      <w:lvlJc w:val="left"/>
      <w:pPr>
        <w:ind w:left="2449" w:hanging="260"/>
      </w:pPr>
      <w:rPr>
        <w:rFonts w:hint="default"/>
        <w:lang w:val="ru-RU" w:eastAsia="en-US" w:bidi="ar-SA"/>
      </w:rPr>
    </w:lvl>
    <w:lvl w:ilvl="6" w:tplc="922E7642">
      <w:numFmt w:val="bullet"/>
      <w:lvlText w:val="•"/>
      <w:lvlJc w:val="left"/>
      <w:pPr>
        <w:ind w:left="2919" w:hanging="260"/>
      </w:pPr>
      <w:rPr>
        <w:rFonts w:hint="default"/>
        <w:lang w:val="ru-RU" w:eastAsia="en-US" w:bidi="ar-SA"/>
      </w:rPr>
    </w:lvl>
    <w:lvl w:ilvl="7" w:tplc="3B60529A">
      <w:numFmt w:val="bullet"/>
      <w:lvlText w:val="•"/>
      <w:lvlJc w:val="left"/>
      <w:pPr>
        <w:ind w:left="3389" w:hanging="260"/>
      </w:pPr>
      <w:rPr>
        <w:rFonts w:hint="default"/>
        <w:lang w:val="ru-RU" w:eastAsia="en-US" w:bidi="ar-SA"/>
      </w:rPr>
    </w:lvl>
    <w:lvl w:ilvl="8" w:tplc="4A8C50AE">
      <w:numFmt w:val="bullet"/>
      <w:lvlText w:val="•"/>
      <w:lvlJc w:val="left"/>
      <w:pPr>
        <w:ind w:left="3859" w:hanging="260"/>
      </w:pPr>
      <w:rPr>
        <w:rFonts w:hint="default"/>
        <w:lang w:val="ru-RU" w:eastAsia="en-US" w:bidi="ar-SA"/>
      </w:rPr>
    </w:lvl>
  </w:abstractNum>
  <w:abstractNum w:abstractNumId="8">
    <w:nsid w:val="48F92CB0"/>
    <w:multiLevelType w:val="hybridMultilevel"/>
    <w:tmpl w:val="33D4D0CC"/>
    <w:lvl w:ilvl="0" w:tplc="AC1E68BA">
      <w:start w:val="6"/>
      <w:numFmt w:val="decimal"/>
      <w:lvlText w:val="%1)"/>
      <w:lvlJc w:val="left"/>
      <w:pPr>
        <w:ind w:left="109" w:hanging="2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en-US" w:bidi="ar-SA"/>
      </w:rPr>
    </w:lvl>
    <w:lvl w:ilvl="1" w:tplc="40FA41A4">
      <w:numFmt w:val="bullet"/>
      <w:lvlText w:val="•"/>
      <w:lvlJc w:val="left"/>
      <w:pPr>
        <w:ind w:left="569" w:hanging="260"/>
      </w:pPr>
      <w:rPr>
        <w:rFonts w:hint="default"/>
        <w:lang w:val="ru-RU" w:eastAsia="en-US" w:bidi="ar-SA"/>
      </w:rPr>
    </w:lvl>
    <w:lvl w:ilvl="2" w:tplc="89A04C2E">
      <w:numFmt w:val="bullet"/>
      <w:lvlText w:val="•"/>
      <w:lvlJc w:val="left"/>
      <w:pPr>
        <w:ind w:left="1039" w:hanging="260"/>
      </w:pPr>
      <w:rPr>
        <w:rFonts w:hint="default"/>
        <w:lang w:val="ru-RU" w:eastAsia="en-US" w:bidi="ar-SA"/>
      </w:rPr>
    </w:lvl>
    <w:lvl w:ilvl="3" w:tplc="FC364AC8">
      <w:numFmt w:val="bullet"/>
      <w:lvlText w:val="•"/>
      <w:lvlJc w:val="left"/>
      <w:pPr>
        <w:ind w:left="1509" w:hanging="260"/>
      </w:pPr>
      <w:rPr>
        <w:rFonts w:hint="default"/>
        <w:lang w:val="ru-RU" w:eastAsia="en-US" w:bidi="ar-SA"/>
      </w:rPr>
    </w:lvl>
    <w:lvl w:ilvl="4" w:tplc="31980568">
      <w:numFmt w:val="bullet"/>
      <w:lvlText w:val="•"/>
      <w:lvlJc w:val="left"/>
      <w:pPr>
        <w:ind w:left="1979" w:hanging="260"/>
      </w:pPr>
      <w:rPr>
        <w:rFonts w:hint="default"/>
        <w:lang w:val="ru-RU" w:eastAsia="en-US" w:bidi="ar-SA"/>
      </w:rPr>
    </w:lvl>
    <w:lvl w:ilvl="5" w:tplc="E3DE39BE">
      <w:numFmt w:val="bullet"/>
      <w:lvlText w:val="•"/>
      <w:lvlJc w:val="left"/>
      <w:pPr>
        <w:ind w:left="2449" w:hanging="260"/>
      </w:pPr>
      <w:rPr>
        <w:rFonts w:hint="default"/>
        <w:lang w:val="ru-RU" w:eastAsia="en-US" w:bidi="ar-SA"/>
      </w:rPr>
    </w:lvl>
    <w:lvl w:ilvl="6" w:tplc="7EF646FA">
      <w:numFmt w:val="bullet"/>
      <w:lvlText w:val="•"/>
      <w:lvlJc w:val="left"/>
      <w:pPr>
        <w:ind w:left="2919" w:hanging="260"/>
      </w:pPr>
      <w:rPr>
        <w:rFonts w:hint="default"/>
        <w:lang w:val="ru-RU" w:eastAsia="en-US" w:bidi="ar-SA"/>
      </w:rPr>
    </w:lvl>
    <w:lvl w:ilvl="7" w:tplc="36326CF4">
      <w:numFmt w:val="bullet"/>
      <w:lvlText w:val="•"/>
      <w:lvlJc w:val="left"/>
      <w:pPr>
        <w:ind w:left="3389" w:hanging="260"/>
      </w:pPr>
      <w:rPr>
        <w:rFonts w:hint="default"/>
        <w:lang w:val="ru-RU" w:eastAsia="en-US" w:bidi="ar-SA"/>
      </w:rPr>
    </w:lvl>
    <w:lvl w:ilvl="8" w:tplc="67743AA6">
      <w:numFmt w:val="bullet"/>
      <w:lvlText w:val="•"/>
      <w:lvlJc w:val="left"/>
      <w:pPr>
        <w:ind w:left="3859" w:hanging="260"/>
      </w:pPr>
      <w:rPr>
        <w:rFonts w:hint="default"/>
        <w:lang w:val="ru-RU" w:eastAsia="en-US" w:bidi="ar-SA"/>
      </w:rPr>
    </w:lvl>
  </w:abstractNum>
  <w:abstractNum w:abstractNumId="9">
    <w:nsid w:val="50296AFC"/>
    <w:multiLevelType w:val="hybridMultilevel"/>
    <w:tmpl w:val="28780294"/>
    <w:lvl w:ilvl="0" w:tplc="510494EC">
      <w:start w:val="2"/>
      <w:numFmt w:val="decimal"/>
      <w:lvlText w:val="%1)"/>
      <w:lvlJc w:val="left"/>
      <w:pPr>
        <w:ind w:left="109" w:hanging="26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8A5C712A">
      <w:numFmt w:val="bullet"/>
      <w:lvlText w:val="•"/>
      <w:lvlJc w:val="left"/>
      <w:pPr>
        <w:ind w:left="569" w:hanging="260"/>
      </w:pPr>
      <w:rPr>
        <w:rFonts w:hint="default"/>
        <w:lang w:val="ru-RU" w:eastAsia="en-US" w:bidi="ar-SA"/>
      </w:rPr>
    </w:lvl>
    <w:lvl w:ilvl="2" w:tplc="DAD4B12A">
      <w:numFmt w:val="bullet"/>
      <w:lvlText w:val="•"/>
      <w:lvlJc w:val="left"/>
      <w:pPr>
        <w:ind w:left="1039" w:hanging="260"/>
      </w:pPr>
      <w:rPr>
        <w:rFonts w:hint="default"/>
        <w:lang w:val="ru-RU" w:eastAsia="en-US" w:bidi="ar-SA"/>
      </w:rPr>
    </w:lvl>
    <w:lvl w:ilvl="3" w:tplc="35F0B22C">
      <w:numFmt w:val="bullet"/>
      <w:lvlText w:val="•"/>
      <w:lvlJc w:val="left"/>
      <w:pPr>
        <w:ind w:left="1509" w:hanging="260"/>
      </w:pPr>
      <w:rPr>
        <w:rFonts w:hint="default"/>
        <w:lang w:val="ru-RU" w:eastAsia="en-US" w:bidi="ar-SA"/>
      </w:rPr>
    </w:lvl>
    <w:lvl w:ilvl="4" w:tplc="DEDE80D4">
      <w:numFmt w:val="bullet"/>
      <w:lvlText w:val="•"/>
      <w:lvlJc w:val="left"/>
      <w:pPr>
        <w:ind w:left="1979" w:hanging="260"/>
      </w:pPr>
      <w:rPr>
        <w:rFonts w:hint="default"/>
        <w:lang w:val="ru-RU" w:eastAsia="en-US" w:bidi="ar-SA"/>
      </w:rPr>
    </w:lvl>
    <w:lvl w:ilvl="5" w:tplc="A2040F00">
      <w:numFmt w:val="bullet"/>
      <w:lvlText w:val="•"/>
      <w:lvlJc w:val="left"/>
      <w:pPr>
        <w:ind w:left="2449" w:hanging="260"/>
      </w:pPr>
      <w:rPr>
        <w:rFonts w:hint="default"/>
        <w:lang w:val="ru-RU" w:eastAsia="en-US" w:bidi="ar-SA"/>
      </w:rPr>
    </w:lvl>
    <w:lvl w:ilvl="6" w:tplc="D722C1EA">
      <w:numFmt w:val="bullet"/>
      <w:lvlText w:val="•"/>
      <w:lvlJc w:val="left"/>
      <w:pPr>
        <w:ind w:left="2919" w:hanging="260"/>
      </w:pPr>
      <w:rPr>
        <w:rFonts w:hint="default"/>
        <w:lang w:val="ru-RU" w:eastAsia="en-US" w:bidi="ar-SA"/>
      </w:rPr>
    </w:lvl>
    <w:lvl w:ilvl="7" w:tplc="A22033C6">
      <w:numFmt w:val="bullet"/>
      <w:lvlText w:val="•"/>
      <w:lvlJc w:val="left"/>
      <w:pPr>
        <w:ind w:left="3389" w:hanging="260"/>
      </w:pPr>
      <w:rPr>
        <w:rFonts w:hint="default"/>
        <w:lang w:val="ru-RU" w:eastAsia="en-US" w:bidi="ar-SA"/>
      </w:rPr>
    </w:lvl>
    <w:lvl w:ilvl="8" w:tplc="C3A67248">
      <w:numFmt w:val="bullet"/>
      <w:lvlText w:val="•"/>
      <w:lvlJc w:val="left"/>
      <w:pPr>
        <w:ind w:left="3859" w:hanging="260"/>
      </w:pPr>
      <w:rPr>
        <w:rFonts w:hint="default"/>
        <w:lang w:val="ru-RU" w:eastAsia="en-US" w:bidi="ar-SA"/>
      </w:rPr>
    </w:lvl>
  </w:abstractNum>
  <w:abstractNum w:abstractNumId="10">
    <w:nsid w:val="505E7B6D"/>
    <w:multiLevelType w:val="hybridMultilevel"/>
    <w:tmpl w:val="D46CC528"/>
    <w:lvl w:ilvl="0" w:tplc="38A0BA52">
      <w:start w:val="1"/>
      <w:numFmt w:val="decimal"/>
      <w:lvlText w:val="%1)"/>
      <w:lvlJc w:val="left"/>
      <w:pPr>
        <w:ind w:left="109" w:hanging="26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800A8684">
      <w:numFmt w:val="bullet"/>
      <w:lvlText w:val="•"/>
      <w:lvlJc w:val="left"/>
      <w:pPr>
        <w:ind w:left="569" w:hanging="260"/>
      </w:pPr>
      <w:rPr>
        <w:rFonts w:hint="default"/>
        <w:lang w:val="ru-RU" w:eastAsia="en-US" w:bidi="ar-SA"/>
      </w:rPr>
    </w:lvl>
    <w:lvl w:ilvl="2" w:tplc="DB0C059E">
      <w:numFmt w:val="bullet"/>
      <w:lvlText w:val="•"/>
      <w:lvlJc w:val="left"/>
      <w:pPr>
        <w:ind w:left="1039" w:hanging="260"/>
      </w:pPr>
      <w:rPr>
        <w:rFonts w:hint="default"/>
        <w:lang w:val="ru-RU" w:eastAsia="en-US" w:bidi="ar-SA"/>
      </w:rPr>
    </w:lvl>
    <w:lvl w:ilvl="3" w:tplc="DBDAC6F2">
      <w:numFmt w:val="bullet"/>
      <w:lvlText w:val="•"/>
      <w:lvlJc w:val="left"/>
      <w:pPr>
        <w:ind w:left="1509" w:hanging="260"/>
      </w:pPr>
      <w:rPr>
        <w:rFonts w:hint="default"/>
        <w:lang w:val="ru-RU" w:eastAsia="en-US" w:bidi="ar-SA"/>
      </w:rPr>
    </w:lvl>
    <w:lvl w:ilvl="4" w:tplc="A7526F28">
      <w:numFmt w:val="bullet"/>
      <w:lvlText w:val="•"/>
      <w:lvlJc w:val="left"/>
      <w:pPr>
        <w:ind w:left="1979" w:hanging="260"/>
      </w:pPr>
      <w:rPr>
        <w:rFonts w:hint="default"/>
        <w:lang w:val="ru-RU" w:eastAsia="en-US" w:bidi="ar-SA"/>
      </w:rPr>
    </w:lvl>
    <w:lvl w:ilvl="5" w:tplc="B4AC9866">
      <w:numFmt w:val="bullet"/>
      <w:lvlText w:val="•"/>
      <w:lvlJc w:val="left"/>
      <w:pPr>
        <w:ind w:left="2449" w:hanging="260"/>
      </w:pPr>
      <w:rPr>
        <w:rFonts w:hint="default"/>
        <w:lang w:val="ru-RU" w:eastAsia="en-US" w:bidi="ar-SA"/>
      </w:rPr>
    </w:lvl>
    <w:lvl w:ilvl="6" w:tplc="036E16A8">
      <w:numFmt w:val="bullet"/>
      <w:lvlText w:val="•"/>
      <w:lvlJc w:val="left"/>
      <w:pPr>
        <w:ind w:left="2919" w:hanging="260"/>
      </w:pPr>
      <w:rPr>
        <w:rFonts w:hint="default"/>
        <w:lang w:val="ru-RU" w:eastAsia="en-US" w:bidi="ar-SA"/>
      </w:rPr>
    </w:lvl>
    <w:lvl w:ilvl="7" w:tplc="98C08C2A">
      <w:numFmt w:val="bullet"/>
      <w:lvlText w:val="•"/>
      <w:lvlJc w:val="left"/>
      <w:pPr>
        <w:ind w:left="3389" w:hanging="260"/>
      </w:pPr>
      <w:rPr>
        <w:rFonts w:hint="default"/>
        <w:lang w:val="ru-RU" w:eastAsia="en-US" w:bidi="ar-SA"/>
      </w:rPr>
    </w:lvl>
    <w:lvl w:ilvl="8" w:tplc="9EFA5624">
      <w:numFmt w:val="bullet"/>
      <w:lvlText w:val="•"/>
      <w:lvlJc w:val="left"/>
      <w:pPr>
        <w:ind w:left="3859" w:hanging="260"/>
      </w:pPr>
      <w:rPr>
        <w:rFonts w:hint="default"/>
        <w:lang w:val="ru-RU" w:eastAsia="en-US" w:bidi="ar-SA"/>
      </w:rPr>
    </w:lvl>
  </w:abstractNum>
  <w:abstractNum w:abstractNumId="11">
    <w:nsid w:val="5D2E044E"/>
    <w:multiLevelType w:val="hybridMultilevel"/>
    <w:tmpl w:val="C5B2D72A"/>
    <w:lvl w:ilvl="0" w:tplc="129AF998">
      <w:numFmt w:val="bullet"/>
      <w:lvlText w:val="-"/>
      <w:lvlJc w:val="left"/>
      <w:pPr>
        <w:ind w:left="192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84C6CA4">
      <w:numFmt w:val="bullet"/>
      <w:lvlText w:val="•"/>
      <w:lvlJc w:val="left"/>
      <w:pPr>
        <w:ind w:left="1230" w:hanging="286"/>
      </w:pPr>
      <w:rPr>
        <w:rFonts w:hint="default"/>
        <w:lang w:val="ru-RU" w:eastAsia="en-US" w:bidi="ar-SA"/>
      </w:rPr>
    </w:lvl>
    <w:lvl w:ilvl="2" w:tplc="413630DE">
      <w:numFmt w:val="bullet"/>
      <w:lvlText w:val="•"/>
      <w:lvlJc w:val="left"/>
      <w:pPr>
        <w:ind w:left="2261" w:hanging="286"/>
      </w:pPr>
      <w:rPr>
        <w:rFonts w:hint="default"/>
        <w:lang w:val="ru-RU" w:eastAsia="en-US" w:bidi="ar-SA"/>
      </w:rPr>
    </w:lvl>
    <w:lvl w:ilvl="3" w:tplc="33AA7ACC">
      <w:numFmt w:val="bullet"/>
      <w:lvlText w:val="•"/>
      <w:lvlJc w:val="left"/>
      <w:pPr>
        <w:ind w:left="3291" w:hanging="286"/>
      </w:pPr>
      <w:rPr>
        <w:rFonts w:hint="default"/>
        <w:lang w:val="ru-RU" w:eastAsia="en-US" w:bidi="ar-SA"/>
      </w:rPr>
    </w:lvl>
    <w:lvl w:ilvl="4" w:tplc="7026D538">
      <w:numFmt w:val="bullet"/>
      <w:lvlText w:val="•"/>
      <w:lvlJc w:val="left"/>
      <w:pPr>
        <w:ind w:left="4322" w:hanging="286"/>
      </w:pPr>
      <w:rPr>
        <w:rFonts w:hint="default"/>
        <w:lang w:val="ru-RU" w:eastAsia="en-US" w:bidi="ar-SA"/>
      </w:rPr>
    </w:lvl>
    <w:lvl w:ilvl="5" w:tplc="846229F4">
      <w:numFmt w:val="bullet"/>
      <w:lvlText w:val="•"/>
      <w:lvlJc w:val="left"/>
      <w:pPr>
        <w:ind w:left="5353" w:hanging="286"/>
      </w:pPr>
      <w:rPr>
        <w:rFonts w:hint="default"/>
        <w:lang w:val="ru-RU" w:eastAsia="en-US" w:bidi="ar-SA"/>
      </w:rPr>
    </w:lvl>
    <w:lvl w:ilvl="6" w:tplc="EA00B7B4">
      <w:numFmt w:val="bullet"/>
      <w:lvlText w:val="•"/>
      <w:lvlJc w:val="left"/>
      <w:pPr>
        <w:ind w:left="6383" w:hanging="286"/>
      </w:pPr>
      <w:rPr>
        <w:rFonts w:hint="default"/>
        <w:lang w:val="ru-RU" w:eastAsia="en-US" w:bidi="ar-SA"/>
      </w:rPr>
    </w:lvl>
    <w:lvl w:ilvl="7" w:tplc="0D20D4AA">
      <w:numFmt w:val="bullet"/>
      <w:lvlText w:val="•"/>
      <w:lvlJc w:val="left"/>
      <w:pPr>
        <w:ind w:left="7414" w:hanging="286"/>
      </w:pPr>
      <w:rPr>
        <w:rFonts w:hint="default"/>
        <w:lang w:val="ru-RU" w:eastAsia="en-US" w:bidi="ar-SA"/>
      </w:rPr>
    </w:lvl>
    <w:lvl w:ilvl="8" w:tplc="F42E0A7E">
      <w:numFmt w:val="bullet"/>
      <w:lvlText w:val="•"/>
      <w:lvlJc w:val="left"/>
      <w:pPr>
        <w:ind w:left="8445" w:hanging="286"/>
      </w:pPr>
      <w:rPr>
        <w:rFonts w:hint="default"/>
        <w:lang w:val="ru-RU" w:eastAsia="en-US" w:bidi="ar-SA"/>
      </w:rPr>
    </w:lvl>
  </w:abstractNum>
  <w:abstractNum w:abstractNumId="12">
    <w:nsid w:val="5D8F7613"/>
    <w:multiLevelType w:val="hybridMultilevel"/>
    <w:tmpl w:val="EBE2C3E6"/>
    <w:lvl w:ilvl="0" w:tplc="CDC22DFA">
      <w:start w:val="1"/>
      <w:numFmt w:val="decimal"/>
      <w:lvlText w:val="%1)"/>
      <w:lvlJc w:val="left"/>
      <w:pPr>
        <w:ind w:left="109" w:hanging="26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423C501E">
      <w:numFmt w:val="bullet"/>
      <w:lvlText w:val="•"/>
      <w:lvlJc w:val="left"/>
      <w:pPr>
        <w:ind w:left="569" w:hanging="260"/>
      </w:pPr>
      <w:rPr>
        <w:rFonts w:hint="default"/>
        <w:lang w:val="ru-RU" w:eastAsia="en-US" w:bidi="ar-SA"/>
      </w:rPr>
    </w:lvl>
    <w:lvl w:ilvl="2" w:tplc="F7900AF8">
      <w:numFmt w:val="bullet"/>
      <w:lvlText w:val="•"/>
      <w:lvlJc w:val="left"/>
      <w:pPr>
        <w:ind w:left="1039" w:hanging="260"/>
      </w:pPr>
      <w:rPr>
        <w:rFonts w:hint="default"/>
        <w:lang w:val="ru-RU" w:eastAsia="en-US" w:bidi="ar-SA"/>
      </w:rPr>
    </w:lvl>
    <w:lvl w:ilvl="3" w:tplc="12D49646">
      <w:numFmt w:val="bullet"/>
      <w:lvlText w:val="•"/>
      <w:lvlJc w:val="left"/>
      <w:pPr>
        <w:ind w:left="1509" w:hanging="260"/>
      </w:pPr>
      <w:rPr>
        <w:rFonts w:hint="default"/>
        <w:lang w:val="ru-RU" w:eastAsia="en-US" w:bidi="ar-SA"/>
      </w:rPr>
    </w:lvl>
    <w:lvl w:ilvl="4" w:tplc="AAF4E660">
      <w:numFmt w:val="bullet"/>
      <w:lvlText w:val="•"/>
      <w:lvlJc w:val="left"/>
      <w:pPr>
        <w:ind w:left="1979" w:hanging="260"/>
      </w:pPr>
      <w:rPr>
        <w:rFonts w:hint="default"/>
        <w:lang w:val="ru-RU" w:eastAsia="en-US" w:bidi="ar-SA"/>
      </w:rPr>
    </w:lvl>
    <w:lvl w:ilvl="5" w:tplc="B3ECD564">
      <w:numFmt w:val="bullet"/>
      <w:lvlText w:val="•"/>
      <w:lvlJc w:val="left"/>
      <w:pPr>
        <w:ind w:left="2449" w:hanging="260"/>
      </w:pPr>
      <w:rPr>
        <w:rFonts w:hint="default"/>
        <w:lang w:val="ru-RU" w:eastAsia="en-US" w:bidi="ar-SA"/>
      </w:rPr>
    </w:lvl>
    <w:lvl w:ilvl="6" w:tplc="E8EAF70C">
      <w:numFmt w:val="bullet"/>
      <w:lvlText w:val="•"/>
      <w:lvlJc w:val="left"/>
      <w:pPr>
        <w:ind w:left="2919" w:hanging="260"/>
      </w:pPr>
      <w:rPr>
        <w:rFonts w:hint="default"/>
        <w:lang w:val="ru-RU" w:eastAsia="en-US" w:bidi="ar-SA"/>
      </w:rPr>
    </w:lvl>
    <w:lvl w:ilvl="7" w:tplc="0EB23D5A">
      <w:numFmt w:val="bullet"/>
      <w:lvlText w:val="•"/>
      <w:lvlJc w:val="left"/>
      <w:pPr>
        <w:ind w:left="3389" w:hanging="260"/>
      </w:pPr>
      <w:rPr>
        <w:rFonts w:hint="default"/>
        <w:lang w:val="ru-RU" w:eastAsia="en-US" w:bidi="ar-SA"/>
      </w:rPr>
    </w:lvl>
    <w:lvl w:ilvl="8" w:tplc="FC16644A">
      <w:numFmt w:val="bullet"/>
      <w:lvlText w:val="•"/>
      <w:lvlJc w:val="left"/>
      <w:pPr>
        <w:ind w:left="3859" w:hanging="260"/>
      </w:pPr>
      <w:rPr>
        <w:rFonts w:hint="default"/>
        <w:lang w:val="ru-RU" w:eastAsia="en-US" w:bidi="ar-SA"/>
      </w:rPr>
    </w:lvl>
  </w:abstractNum>
  <w:abstractNum w:abstractNumId="13">
    <w:nsid w:val="5E815725"/>
    <w:multiLevelType w:val="hybridMultilevel"/>
    <w:tmpl w:val="FA309290"/>
    <w:lvl w:ilvl="0" w:tplc="2A9E3EF8">
      <w:numFmt w:val="bullet"/>
      <w:lvlText w:val="-"/>
      <w:lvlJc w:val="left"/>
      <w:pPr>
        <w:ind w:left="192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BD26E22">
      <w:numFmt w:val="bullet"/>
      <w:lvlText w:val="•"/>
      <w:lvlJc w:val="left"/>
      <w:pPr>
        <w:ind w:left="1230" w:hanging="286"/>
      </w:pPr>
      <w:rPr>
        <w:rFonts w:hint="default"/>
        <w:lang w:val="ru-RU" w:eastAsia="en-US" w:bidi="ar-SA"/>
      </w:rPr>
    </w:lvl>
    <w:lvl w:ilvl="2" w:tplc="95765426">
      <w:numFmt w:val="bullet"/>
      <w:lvlText w:val="•"/>
      <w:lvlJc w:val="left"/>
      <w:pPr>
        <w:ind w:left="2261" w:hanging="286"/>
      </w:pPr>
      <w:rPr>
        <w:rFonts w:hint="default"/>
        <w:lang w:val="ru-RU" w:eastAsia="en-US" w:bidi="ar-SA"/>
      </w:rPr>
    </w:lvl>
    <w:lvl w:ilvl="3" w:tplc="B948A56A">
      <w:numFmt w:val="bullet"/>
      <w:lvlText w:val="•"/>
      <w:lvlJc w:val="left"/>
      <w:pPr>
        <w:ind w:left="3291" w:hanging="286"/>
      </w:pPr>
      <w:rPr>
        <w:rFonts w:hint="default"/>
        <w:lang w:val="ru-RU" w:eastAsia="en-US" w:bidi="ar-SA"/>
      </w:rPr>
    </w:lvl>
    <w:lvl w:ilvl="4" w:tplc="82FC764A">
      <w:numFmt w:val="bullet"/>
      <w:lvlText w:val="•"/>
      <w:lvlJc w:val="left"/>
      <w:pPr>
        <w:ind w:left="4322" w:hanging="286"/>
      </w:pPr>
      <w:rPr>
        <w:rFonts w:hint="default"/>
        <w:lang w:val="ru-RU" w:eastAsia="en-US" w:bidi="ar-SA"/>
      </w:rPr>
    </w:lvl>
    <w:lvl w:ilvl="5" w:tplc="55367F1A">
      <w:numFmt w:val="bullet"/>
      <w:lvlText w:val="•"/>
      <w:lvlJc w:val="left"/>
      <w:pPr>
        <w:ind w:left="5353" w:hanging="286"/>
      </w:pPr>
      <w:rPr>
        <w:rFonts w:hint="default"/>
        <w:lang w:val="ru-RU" w:eastAsia="en-US" w:bidi="ar-SA"/>
      </w:rPr>
    </w:lvl>
    <w:lvl w:ilvl="6" w:tplc="8F16BAEC">
      <w:numFmt w:val="bullet"/>
      <w:lvlText w:val="•"/>
      <w:lvlJc w:val="left"/>
      <w:pPr>
        <w:ind w:left="6383" w:hanging="286"/>
      </w:pPr>
      <w:rPr>
        <w:rFonts w:hint="default"/>
        <w:lang w:val="ru-RU" w:eastAsia="en-US" w:bidi="ar-SA"/>
      </w:rPr>
    </w:lvl>
    <w:lvl w:ilvl="7" w:tplc="5FDAAFFA">
      <w:numFmt w:val="bullet"/>
      <w:lvlText w:val="•"/>
      <w:lvlJc w:val="left"/>
      <w:pPr>
        <w:ind w:left="7414" w:hanging="286"/>
      </w:pPr>
      <w:rPr>
        <w:rFonts w:hint="default"/>
        <w:lang w:val="ru-RU" w:eastAsia="en-US" w:bidi="ar-SA"/>
      </w:rPr>
    </w:lvl>
    <w:lvl w:ilvl="8" w:tplc="ACCA368E">
      <w:numFmt w:val="bullet"/>
      <w:lvlText w:val="•"/>
      <w:lvlJc w:val="left"/>
      <w:pPr>
        <w:ind w:left="8445" w:hanging="286"/>
      </w:pPr>
      <w:rPr>
        <w:rFonts w:hint="default"/>
        <w:lang w:val="ru-RU" w:eastAsia="en-US" w:bidi="ar-SA"/>
      </w:rPr>
    </w:lvl>
  </w:abstractNum>
  <w:abstractNum w:abstractNumId="14">
    <w:nsid w:val="640F6161"/>
    <w:multiLevelType w:val="hybridMultilevel"/>
    <w:tmpl w:val="00F64CA8"/>
    <w:lvl w:ilvl="0" w:tplc="4C2234DC">
      <w:start w:val="2"/>
      <w:numFmt w:val="decimal"/>
      <w:lvlText w:val="%1)"/>
      <w:lvlJc w:val="left"/>
      <w:pPr>
        <w:ind w:left="109" w:hanging="26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646CF808">
      <w:numFmt w:val="bullet"/>
      <w:lvlText w:val="•"/>
      <w:lvlJc w:val="left"/>
      <w:pPr>
        <w:ind w:left="569" w:hanging="260"/>
      </w:pPr>
      <w:rPr>
        <w:rFonts w:hint="default"/>
        <w:lang w:val="ru-RU" w:eastAsia="en-US" w:bidi="ar-SA"/>
      </w:rPr>
    </w:lvl>
    <w:lvl w:ilvl="2" w:tplc="EFA66BBE">
      <w:numFmt w:val="bullet"/>
      <w:lvlText w:val="•"/>
      <w:lvlJc w:val="left"/>
      <w:pPr>
        <w:ind w:left="1039" w:hanging="260"/>
      </w:pPr>
      <w:rPr>
        <w:rFonts w:hint="default"/>
        <w:lang w:val="ru-RU" w:eastAsia="en-US" w:bidi="ar-SA"/>
      </w:rPr>
    </w:lvl>
    <w:lvl w:ilvl="3" w:tplc="C3AE63B4">
      <w:numFmt w:val="bullet"/>
      <w:lvlText w:val="•"/>
      <w:lvlJc w:val="left"/>
      <w:pPr>
        <w:ind w:left="1509" w:hanging="260"/>
      </w:pPr>
      <w:rPr>
        <w:rFonts w:hint="default"/>
        <w:lang w:val="ru-RU" w:eastAsia="en-US" w:bidi="ar-SA"/>
      </w:rPr>
    </w:lvl>
    <w:lvl w:ilvl="4" w:tplc="7EA26EA4">
      <w:numFmt w:val="bullet"/>
      <w:lvlText w:val="•"/>
      <w:lvlJc w:val="left"/>
      <w:pPr>
        <w:ind w:left="1979" w:hanging="260"/>
      </w:pPr>
      <w:rPr>
        <w:rFonts w:hint="default"/>
        <w:lang w:val="ru-RU" w:eastAsia="en-US" w:bidi="ar-SA"/>
      </w:rPr>
    </w:lvl>
    <w:lvl w:ilvl="5" w:tplc="E244DC64">
      <w:numFmt w:val="bullet"/>
      <w:lvlText w:val="•"/>
      <w:lvlJc w:val="left"/>
      <w:pPr>
        <w:ind w:left="2449" w:hanging="260"/>
      </w:pPr>
      <w:rPr>
        <w:rFonts w:hint="default"/>
        <w:lang w:val="ru-RU" w:eastAsia="en-US" w:bidi="ar-SA"/>
      </w:rPr>
    </w:lvl>
    <w:lvl w:ilvl="6" w:tplc="AA24D064">
      <w:numFmt w:val="bullet"/>
      <w:lvlText w:val="•"/>
      <w:lvlJc w:val="left"/>
      <w:pPr>
        <w:ind w:left="2919" w:hanging="260"/>
      </w:pPr>
      <w:rPr>
        <w:rFonts w:hint="default"/>
        <w:lang w:val="ru-RU" w:eastAsia="en-US" w:bidi="ar-SA"/>
      </w:rPr>
    </w:lvl>
    <w:lvl w:ilvl="7" w:tplc="12C2235A">
      <w:numFmt w:val="bullet"/>
      <w:lvlText w:val="•"/>
      <w:lvlJc w:val="left"/>
      <w:pPr>
        <w:ind w:left="3389" w:hanging="260"/>
      </w:pPr>
      <w:rPr>
        <w:rFonts w:hint="default"/>
        <w:lang w:val="ru-RU" w:eastAsia="en-US" w:bidi="ar-SA"/>
      </w:rPr>
    </w:lvl>
    <w:lvl w:ilvl="8" w:tplc="7BF879B4">
      <w:numFmt w:val="bullet"/>
      <w:lvlText w:val="•"/>
      <w:lvlJc w:val="left"/>
      <w:pPr>
        <w:ind w:left="3859" w:hanging="260"/>
      </w:pPr>
      <w:rPr>
        <w:rFonts w:hint="default"/>
        <w:lang w:val="ru-RU" w:eastAsia="en-US" w:bidi="ar-SA"/>
      </w:rPr>
    </w:lvl>
  </w:abstractNum>
  <w:abstractNum w:abstractNumId="15">
    <w:nsid w:val="6D714FF1"/>
    <w:multiLevelType w:val="hybridMultilevel"/>
    <w:tmpl w:val="A170EFD4"/>
    <w:lvl w:ilvl="0" w:tplc="3718E9E0">
      <w:start w:val="1"/>
      <w:numFmt w:val="decimal"/>
      <w:lvlText w:val="%1)"/>
      <w:lvlJc w:val="left"/>
      <w:pPr>
        <w:ind w:left="105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7FECE62">
      <w:numFmt w:val="bullet"/>
      <w:lvlText w:val="•"/>
      <w:lvlJc w:val="left"/>
      <w:pPr>
        <w:ind w:left="555" w:hanging="260"/>
      </w:pPr>
      <w:rPr>
        <w:rFonts w:hint="default"/>
        <w:lang w:val="ru-RU" w:eastAsia="en-US" w:bidi="ar-SA"/>
      </w:rPr>
    </w:lvl>
    <w:lvl w:ilvl="2" w:tplc="33222C0C">
      <w:numFmt w:val="bullet"/>
      <w:lvlText w:val="•"/>
      <w:lvlJc w:val="left"/>
      <w:pPr>
        <w:ind w:left="1011" w:hanging="260"/>
      </w:pPr>
      <w:rPr>
        <w:rFonts w:hint="default"/>
        <w:lang w:val="ru-RU" w:eastAsia="en-US" w:bidi="ar-SA"/>
      </w:rPr>
    </w:lvl>
    <w:lvl w:ilvl="3" w:tplc="24C64808">
      <w:numFmt w:val="bullet"/>
      <w:lvlText w:val="•"/>
      <w:lvlJc w:val="left"/>
      <w:pPr>
        <w:ind w:left="1467" w:hanging="260"/>
      </w:pPr>
      <w:rPr>
        <w:rFonts w:hint="default"/>
        <w:lang w:val="ru-RU" w:eastAsia="en-US" w:bidi="ar-SA"/>
      </w:rPr>
    </w:lvl>
    <w:lvl w:ilvl="4" w:tplc="ACCA3FAC">
      <w:numFmt w:val="bullet"/>
      <w:lvlText w:val="•"/>
      <w:lvlJc w:val="left"/>
      <w:pPr>
        <w:ind w:left="1923" w:hanging="260"/>
      </w:pPr>
      <w:rPr>
        <w:rFonts w:hint="default"/>
        <w:lang w:val="ru-RU" w:eastAsia="en-US" w:bidi="ar-SA"/>
      </w:rPr>
    </w:lvl>
    <w:lvl w:ilvl="5" w:tplc="2A5A19F2">
      <w:numFmt w:val="bullet"/>
      <w:lvlText w:val="•"/>
      <w:lvlJc w:val="left"/>
      <w:pPr>
        <w:ind w:left="2379" w:hanging="260"/>
      </w:pPr>
      <w:rPr>
        <w:rFonts w:hint="default"/>
        <w:lang w:val="ru-RU" w:eastAsia="en-US" w:bidi="ar-SA"/>
      </w:rPr>
    </w:lvl>
    <w:lvl w:ilvl="6" w:tplc="ABEE677C">
      <w:numFmt w:val="bullet"/>
      <w:lvlText w:val="•"/>
      <w:lvlJc w:val="left"/>
      <w:pPr>
        <w:ind w:left="2834" w:hanging="260"/>
      </w:pPr>
      <w:rPr>
        <w:rFonts w:hint="default"/>
        <w:lang w:val="ru-RU" w:eastAsia="en-US" w:bidi="ar-SA"/>
      </w:rPr>
    </w:lvl>
    <w:lvl w:ilvl="7" w:tplc="5BD8E2DE">
      <w:numFmt w:val="bullet"/>
      <w:lvlText w:val="•"/>
      <w:lvlJc w:val="left"/>
      <w:pPr>
        <w:ind w:left="3290" w:hanging="260"/>
      </w:pPr>
      <w:rPr>
        <w:rFonts w:hint="default"/>
        <w:lang w:val="ru-RU" w:eastAsia="en-US" w:bidi="ar-SA"/>
      </w:rPr>
    </w:lvl>
    <w:lvl w:ilvl="8" w:tplc="EBEEBD30">
      <w:numFmt w:val="bullet"/>
      <w:lvlText w:val="•"/>
      <w:lvlJc w:val="left"/>
      <w:pPr>
        <w:ind w:left="3746" w:hanging="260"/>
      </w:pPr>
      <w:rPr>
        <w:rFonts w:hint="default"/>
        <w:lang w:val="ru-RU" w:eastAsia="en-US" w:bidi="ar-SA"/>
      </w:rPr>
    </w:lvl>
  </w:abstractNum>
  <w:abstractNum w:abstractNumId="16">
    <w:nsid w:val="79AB6C09"/>
    <w:multiLevelType w:val="hybridMultilevel"/>
    <w:tmpl w:val="2A52D540"/>
    <w:lvl w:ilvl="0" w:tplc="845A0984">
      <w:start w:val="2"/>
      <w:numFmt w:val="decimal"/>
      <w:lvlText w:val="%1"/>
      <w:lvlJc w:val="left"/>
      <w:pPr>
        <w:ind w:left="1393" w:hanging="492"/>
        <w:jc w:val="left"/>
      </w:pPr>
      <w:rPr>
        <w:rFonts w:hint="default"/>
        <w:lang w:val="ru-RU" w:eastAsia="en-US" w:bidi="ar-SA"/>
      </w:rPr>
    </w:lvl>
    <w:lvl w:ilvl="1" w:tplc="60A4DB30">
      <w:numFmt w:val="none"/>
      <w:lvlText w:val=""/>
      <w:lvlJc w:val="left"/>
      <w:pPr>
        <w:tabs>
          <w:tab w:val="num" w:pos="360"/>
        </w:tabs>
      </w:pPr>
    </w:lvl>
    <w:lvl w:ilvl="2" w:tplc="757CAC06">
      <w:numFmt w:val="none"/>
      <w:lvlText w:val=""/>
      <w:lvlJc w:val="left"/>
      <w:pPr>
        <w:tabs>
          <w:tab w:val="num" w:pos="360"/>
        </w:tabs>
      </w:pPr>
    </w:lvl>
    <w:lvl w:ilvl="3" w:tplc="E5A4575A">
      <w:numFmt w:val="none"/>
      <w:lvlText w:val=""/>
      <w:lvlJc w:val="left"/>
      <w:pPr>
        <w:tabs>
          <w:tab w:val="num" w:pos="360"/>
        </w:tabs>
      </w:pPr>
    </w:lvl>
    <w:lvl w:ilvl="4" w:tplc="A1FCE6DC">
      <w:numFmt w:val="bullet"/>
      <w:lvlText w:val="•"/>
      <w:lvlJc w:val="left"/>
      <w:pPr>
        <w:ind w:left="4435" w:hanging="948"/>
      </w:pPr>
      <w:rPr>
        <w:rFonts w:hint="default"/>
        <w:lang w:val="ru-RU" w:eastAsia="en-US" w:bidi="ar-SA"/>
      </w:rPr>
    </w:lvl>
    <w:lvl w:ilvl="5" w:tplc="4346421E">
      <w:numFmt w:val="bullet"/>
      <w:lvlText w:val="•"/>
      <w:lvlJc w:val="left"/>
      <w:pPr>
        <w:ind w:left="5447" w:hanging="948"/>
      </w:pPr>
      <w:rPr>
        <w:rFonts w:hint="default"/>
        <w:lang w:val="ru-RU" w:eastAsia="en-US" w:bidi="ar-SA"/>
      </w:rPr>
    </w:lvl>
    <w:lvl w:ilvl="6" w:tplc="E34C6F0C">
      <w:numFmt w:val="bullet"/>
      <w:lvlText w:val="•"/>
      <w:lvlJc w:val="left"/>
      <w:pPr>
        <w:ind w:left="6459" w:hanging="948"/>
      </w:pPr>
      <w:rPr>
        <w:rFonts w:hint="default"/>
        <w:lang w:val="ru-RU" w:eastAsia="en-US" w:bidi="ar-SA"/>
      </w:rPr>
    </w:lvl>
    <w:lvl w:ilvl="7" w:tplc="7FE29846">
      <w:numFmt w:val="bullet"/>
      <w:lvlText w:val="•"/>
      <w:lvlJc w:val="left"/>
      <w:pPr>
        <w:ind w:left="7470" w:hanging="948"/>
      </w:pPr>
      <w:rPr>
        <w:rFonts w:hint="default"/>
        <w:lang w:val="ru-RU" w:eastAsia="en-US" w:bidi="ar-SA"/>
      </w:rPr>
    </w:lvl>
    <w:lvl w:ilvl="8" w:tplc="26F4DA7E">
      <w:numFmt w:val="bullet"/>
      <w:lvlText w:val="•"/>
      <w:lvlJc w:val="left"/>
      <w:pPr>
        <w:ind w:left="8482" w:hanging="948"/>
      </w:pPr>
      <w:rPr>
        <w:rFonts w:hint="default"/>
        <w:lang w:val="ru-RU" w:eastAsia="en-US" w:bidi="ar-SA"/>
      </w:rPr>
    </w:lvl>
  </w:abstractNum>
  <w:abstractNum w:abstractNumId="17">
    <w:nsid w:val="79FC7AC0"/>
    <w:multiLevelType w:val="hybridMultilevel"/>
    <w:tmpl w:val="BD90E534"/>
    <w:lvl w:ilvl="0" w:tplc="843C7F6C">
      <w:start w:val="1"/>
      <w:numFmt w:val="decimal"/>
      <w:lvlText w:val="%1."/>
      <w:lvlJc w:val="left"/>
      <w:pPr>
        <w:ind w:left="4582" w:hanging="213"/>
        <w:jc w:val="right"/>
      </w:pPr>
      <w:rPr>
        <w:rFonts w:hint="default"/>
        <w:b/>
        <w:bCs/>
        <w:spacing w:val="-1"/>
        <w:w w:val="100"/>
        <w:lang w:val="ru-RU" w:eastAsia="en-US" w:bidi="ar-SA"/>
      </w:rPr>
    </w:lvl>
    <w:lvl w:ilvl="1" w:tplc="E5AED568">
      <w:numFmt w:val="bullet"/>
      <w:lvlText w:val="•"/>
      <w:lvlJc w:val="left"/>
      <w:pPr>
        <w:ind w:left="5172" w:hanging="213"/>
      </w:pPr>
      <w:rPr>
        <w:rFonts w:hint="default"/>
        <w:lang w:val="ru-RU" w:eastAsia="en-US" w:bidi="ar-SA"/>
      </w:rPr>
    </w:lvl>
    <w:lvl w:ilvl="2" w:tplc="7956379C">
      <w:numFmt w:val="bullet"/>
      <w:lvlText w:val="•"/>
      <w:lvlJc w:val="left"/>
      <w:pPr>
        <w:ind w:left="5765" w:hanging="213"/>
      </w:pPr>
      <w:rPr>
        <w:rFonts w:hint="default"/>
        <w:lang w:val="ru-RU" w:eastAsia="en-US" w:bidi="ar-SA"/>
      </w:rPr>
    </w:lvl>
    <w:lvl w:ilvl="3" w:tplc="AC303E8C">
      <w:numFmt w:val="bullet"/>
      <w:lvlText w:val="•"/>
      <w:lvlJc w:val="left"/>
      <w:pPr>
        <w:ind w:left="6357" w:hanging="213"/>
      </w:pPr>
      <w:rPr>
        <w:rFonts w:hint="default"/>
        <w:lang w:val="ru-RU" w:eastAsia="en-US" w:bidi="ar-SA"/>
      </w:rPr>
    </w:lvl>
    <w:lvl w:ilvl="4" w:tplc="01CAF9DC">
      <w:numFmt w:val="bullet"/>
      <w:lvlText w:val="•"/>
      <w:lvlJc w:val="left"/>
      <w:pPr>
        <w:ind w:left="6950" w:hanging="213"/>
      </w:pPr>
      <w:rPr>
        <w:rFonts w:hint="default"/>
        <w:lang w:val="ru-RU" w:eastAsia="en-US" w:bidi="ar-SA"/>
      </w:rPr>
    </w:lvl>
    <w:lvl w:ilvl="5" w:tplc="F1F28E10">
      <w:numFmt w:val="bullet"/>
      <w:lvlText w:val="•"/>
      <w:lvlJc w:val="left"/>
      <w:pPr>
        <w:ind w:left="7543" w:hanging="213"/>
      </w:pPr>
      <w:rPr>
        <w:rFonts w:hint="default"/>
        <w:lang w:val="ru-RU" w:eastAsia="en-US" w:bidi="ar-SA"/>
      </w:rPr>
    </w:lvl>
    <w:lvl w:ilvl="6" w:tplc="877E669C">
      <w:numFmt w:val="bullet"/>
      <w:lvlText w:val="•"/>
      <w:lvlJc w:val="left"/>
      <w:pPr>
        <w:ind w:left="8135" w:hanging="213"/>
      </w:pPr>
      <w:rPr>
        <w:rFonts w:hint="default"/>
        <w:lang w:val="ru-RU" w:eastAsia="en-US" w:bidi="ar-SA"/>
      </w:rPr>
    </w:lvl>
    <w:lvl w:ilvl="7" w:tplc="E1181230">
      <w:numFmt w:val="bullet"/>
      <w:lvlText w:val="•"/>
      <w:lvlJc w:val="left"/>
      <w:pPr>
        <w:ind w:left="8728" w:hanging="213"/>
      </w:pPr>
      <w:rPr>
        <w:rFonts w:hint="default"/>
        <w:lang w:val="ru-RU" w:eastAsia="en-US" w:bidi="ar-SA"/>
      </w:rPr>
    </w:lvl>
    <w:lvl w:ilvl="8" w:tplc="FF5E64EC">
      <w:numFmt w:val="bullet"/>
      <w:lvlText w:val="•"/>
      <w:lvlJc w:val="left"/>
      <w:pPr>
        <w:ind w:left="9321" w:hanging="213"/>
      </w:pPr>
      <w:rPr>
        <w:rFonts w:hint="default"/>
        <w:lang w:val="ru-RU" w:eastAsia="en-US" w:bidi="ar-SA"/>
      </w:rPr>
    </w:lvl>
  </w:abstractNum>
  <w:abstractNum w:abstractNumId="18">
    <w:nsid w:val="7AAE38A2"/>
    <w:multiLevelType w:val="hybridMultilevel"/>
    <w:tmpl w:val="9CB699BC"/>
    <w:lvl w:ilvl="0" w:tplc="571E92F0">
      <w:start w:val="1"/>
      <w:numFmt w:val="decimal"/>
      <w:lvlText w:val="%1)"/>
      <w:lvlJc w:val="left"/>
      <w:pPr>
        <w:ind w:left="110" w:hanging="709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en-US" w:bidi="ar-SA"/>
      </w:rPr>
    </w:lvl>
    <w:lvl w:ilvl="1" w:tplc="A7785A3A">
      <w:numFmt w:val="bullet"/>
      <w:lvlText w:val="•"/>
      <w:lvlJc w:val="left"/>
      <w:pPr>
        <w:ind w:left="1595" w:hanging="709"/>
      </w:pPr>
      <w:rPr>
        <w:rFonts w:hint="default"/>
        <w:lang w:val="ru-RU" w:eastAsia="en-US" w:bidi="ar-SA"/>
      </w:rPr>
    </w:lvl>
    <w:lvl w:ilvl="2" w:tplc="F6EC7EB0">
      <w:numFmt w:val="bullet"/>
      <w:lvlText w:val="•"/>
      <w:lvlJc w:val="left"/>
      <w:pPr>
        <w:ind w:left="3071" w:hanging="709"/>
      </w:pPr>
      <w:rPr>
        <w:rFonts w:hint="default"/>
        <w:lang w:val="ru-RU" w:eastAsia="en-US" w:bidi="ar-SA"/>
      </w:rPr>
    </w:lvl>
    <w:lvl w:ilvl="3" w:tplc="BBF89130">
      <w:numFmt w:val="bullet"/>
      <w:lvlText w:val="•"/>
      <w:lvlJc w:val="left"/>
      <w:pPr>
        <w:ind w:left="4546" w:hanging="709"/>
      </w:pPr>
      <w:rPr>
        <w:rFonts w:hint="default"/>
        <w:lang w:val="ru-RU" w:eastAsia="en-US" w:bidi="ar-SA"/>
      </w:rPr>
    </w:lvl>
    <w:lvl w:ilvl="4" w:tplc="6B5C426E">
      <w:numFmt w:val="bullet"/>
      <w:lvlText w:val="•"/>
      <w:lvlJc w:val="left"/>
      <w:pPr>
        <w:ind w:left="6022" w:hanging="709"/>
      </w:pPr>
      <w:rPr>
        <w:rFonts w:hint="default"/>
        <w:lang w:val="ru-RU" w:eastAsia="en-US" w:bidi="ar-SA"/>
      </w:rPr>
    </w:lvl>
    <w:lvl w:ilvl="5" w:tplc="DC58BB70">
      <w:numFmt w:val="bullet"/>
      <w:lvlText w:val="•"/>
      <w:lvlJc w:val="left"/>
      <w:pPr>
        <w:ind w:left="7498" w:hanging="709"/>
      </w:pPr>
      <w:rPr>
        <w:rFonts w:hint="default"/>
        <w:lang w:val="ru-RU" w:eastAsia="en-US" w:bidi="ar-SA"/>
      </w:rPr>
    </w:lvl>
    <w:lvl w:ilvl="6" w:tplc="67E07EAA">
      <w:numFmt w:val="bullet"/>
      <w:lvlText w:val="•"/>
      <w:lvlJc w:val="left"/>
      <w:pPr>
        <w:ind w:left="8973" w:hanging="709"/>
      </w:pPr>
      <w:rPr>
        <w:rFonts w:hint="default"/>
        <w:lang w:val="ru-RU" w:eastAsia="en-US" w:bidi="ar-SA"/>
      </w:rPr>
    </w:lvl>
    <w:lvl w:ilvl="7" w:tplc="D74AE5C6">
      <w:numFmt w:val="bullet"/>
      <w:lvlText w:val="•"/>
      <w:lvlJc w:val="left"/>
      <w:pPr>
        <w:ind w:left="10449" w:hanging="709"/>
      </w:pPr>
      <w:rPr>
        <w:rFonts w:hint="default"/>
        <w:lang w:val="ru-RU" w:eastAsia="en-US" w:bidi="ar-SA"/>
      </w:rPr>
    </w:lvl>
    <w:lvl w:ilvl="8" w:tplc="6AE8DD12">
      <w:numFmt w:val="bullet"/>
      <w:lvlText w:val="•"/>
      <w:lvlJc w:val="left"/>
      <w:pPr>
        <w:ind w:left="11924" w:hanging="709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18"/>
  </w:num>
  <w:num w:numId="7">
    <w:abstractNumId w:val="9"/>
  </w:num>
  <w:num w:numId="8">
    <w:abstractNumId w:val="12"/>
  </w:num>
  <w:num w:numId="9">
    <w:abstractNumId w:val="14"/>
  </w:num>
  <w:num w:numId="10">
    <w:abstractNumId w:val="8"/>
  </w:num>
  <w:num w:numId="11">
    <w:abstractNumId w:val="7"/>
  </w:num>
  <w:num w:numId="12">
    <w:abstractNumId w:val="10"/>
  </w:num>
  <w:num w:numId="13">
    <w:abstractNumId w:val="16"/>
  </w:num>
  <w:num w:numId="14">
    <w:abstractNumId w:val="11"/>
  </w:num>
  <w:num w:numId="15">
    <w:abstractNumId w:val="13"/>
  </w:num>
  <w:num w:numId="16">
    <w:abstractNumId w:val="5"/>
  </w:num>
  <w:num w:numId="17">
    <w:abstractNumId w:val="2"/>
  </w:num>
  <w:num w:numId="18">
    <w:abstractNumId w:val="6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554FCD"/>
    <w:rsid w:val="000A05F0"/>
    <w:rsid w:val="000C7EE5"/>
    <w:rsid w:val="00131F9B"/>
    <w:rsid w:val="001409AD"/>
    <w:rsid w:val="00196743"/>
    <w:rsid w:val="00264A46"/>
    <w:rsid w:val="0040725C"/>
    <w:rsid w:val="004A3404"/>
    <w:rsid w:val="00537931"/>
    <w:rsid w:val="00547884"/>
    <w:rsid w:val="00554FCD"/>
    <w:rsid w:val="00682B90"/>
    <w:rsid w:val="006D0966"/>
    <w:rsid w:val="008278B3"/>
    <w:rsid w:val="00851A37"/>
    <w:rsid w:val="00907CAD"/>
    <w:rsid w:val="00983D2E"/>
    <w:rsid w:val="009D2E00"/>
    <w:rsid w:val="00A026B4"/>
    <w:rsid w:val="00A5382D"/>
    <w:rsid w:val="00AD5563"/>
    <w:rsid w:val="00AF1E5F"/>
    <w:rsid w:val="00B70794"/>
    <w:rsid w:val="00C65C95"/>
    <w:rsid w:val="00D151E6"/>
    <w:rsid w:val="00D32DC9"/>
    <w:rsid w:val="00DA367B"/>
    <w:rsid w:val="00E01ADE"/>
    <w:rsid w:val="00F322F6"/>
    <w:rsid w:val="00FF2BF9"/>
    <w:rsid w:val="00FF3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54FC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54F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54FCD"/>
    <w:pPr>
      <w:ind w:left="192"/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554FCD"/>
    <w:pPr>
      <w:ind w:left="2489" w:hanging="3792"/>
      <w:outlineLvl w:val="1"/>
    </w:pPr>
    <w:rPr>
      <w:b/>
      <w:bCs/>
      <w:i/>
      <w:sz w:val="28"/>
      <w:szCs w:val="28"/>
    </w:rPr>
  </w:style>
  <w:style w:type="paragraph" w:styleId="a4">
    <w:name w:val="List Paragraph"/>
    <w:basedOn w:val="a"/>
    <w:uiPriority w:val="1"/>
    <w:qFormat/>
    <w:rsid w:val="00554FCD"/>
    <w:pPr>
      <w:ind w:left="192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554FCD"/>
  </w:style>
  <w:style w:type="character" w:customStyle="1" w:styleId="4">
    <w:name w:val="Основной текст (4)_"/>
    <w:basedOn w:val="a0"/>
    <w:link w:val="40"/>
    <w:rsid w:val="00FF3C8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F3C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Заголовок №2_"/>
    <w:basedOn w:val="a0"/>
    <w:link w:val="22"/>
    <w:rsid w:val="00FF3C84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FF3C8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F3C84"/>
    <w:pPr>
      <w:shd w:val="clear" w:color="auto" w:fill="FFFFFF"/>
      <w:autoSpaceDE/>
      <w:autoSpaceDN/>
      <w:spacing w:after="1320" w:line="252" w:lineRule="exact"/>
      <w:jc w:val="center"/>
    </w:pPr>
    <w:rPr>
      <w:lang w:val="en-US"/>
    </w:rPr>
  </w:style>
  <w:style w:type="paragraph" w:customStyle="1" w:styleId="20">
    <w:name w:val="Основной текст (2)"/>
    <w:basedOn w:val="a"/>
    <w:link w:val="2"/>
    <w:rsid w:val="00FF3C84"/>
    <w:pPr>
      <w:shd w:val="clear" w:color="auto" w:fill="FFFFFF"/>
      <w:autoSpaceDE/>
      <w:autoSpaceDN/>
      <w:spacing w:before="900" w:line="302" w:lineRule="exact"/>
    </w:pPr>
    <w:rPr>
      <w:sz w:val="28"/>
      <w:szCs w:val="28"/>
      <w:lang w:val="en-US"/>
    </w:rPr>
  </w:style>
  <w:style w:type="paragraph" w:customStyle="1" w:styleId="22">
    <w:name w:val="Заголовок №2"/>
    <w:basedOn w:val="a"/>
    <w:link w:val="21"/>
    <w:rsid w:val="00FF3C84"/>
    <w:pPr>
      <w:shd w:val="clear" w:color="auto" w:fill="FFFFFF"/>
      <w:autoSpaceDE/>
      <w:autoSpaceDN/>
      <w:spacing w:after="60" w:line="0" w:lineRule="atLeast"/>
      <w:jc w:val="right"/>
      <w:outlineLvl w:val="1"/>
    </w:pPr>
    <w:rPr>
      <w:b/>
      <w:bCs/>
      <w:sz w:val="32"/>
      <w:szCs w:val="32"/>
      <w:lang w:val="en-US"/>
    </w:rPr>
  </w:style>
  <w:style w:type="paragraph" w:customStyle="1" w:styleId="60">
    <w:name w:val="Основной текст (6)"/>
    <w:basedOn w:val="a"/>
    <w:link w:val="6"/>
    <w:rsid w:val="00FF3C84"/>
    <w:pPr>
      <w:shd w:val="clear" w:color="auto" w:fill="FFFFFF"/>
      <w:autoSpaceDE/>
      <w:autoSpaceDN/>
      <w:spacing w:before="5880" w:line="0" w:lineRule="atLeast"/>
      <w:jc w:val="center"/>
    </w:pPr>
    <w:rPr>
      <w:sz w:val="26"/>
      <w:szCs w:val="2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54FC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54F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54FCD"/>
    <w:pPr>
      <w:ind w:left="192"/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554FCD"/>
    <w:pPr>
      <w:ind w:left="2489" w:hanging="3792"/>
      <w:outlineLvl w:val="1"/>
    </w:pPr>
    <w:rPr>
      <w:b/>
      <w:bCs/>
      <w:i/>
      <w:sz w:val="28"/>
      <w:szCs w:val="28"/>
    </w:rPr>
  </w:style>
  <w:style w:type="paragraph" w:styleId="a4">
    <w:name w:val="List Paragraph"/>
    <w:basedOn w:val="a"/>
    <w:uiPriority w:val="1"/>
    <w:qFormat/>
    <w:rsid w:val="00554FCD"/>
    <w:pPr>
      <w:ind w:left="192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554FCD"/>
  </w:style>
  <w:style w:type="character" w:customStyle="1" w:styleId="4">
    <w:name w:val="Основной текст (4)_"/>
    <w:basedOn w:val="a0"/>
    <w:link w:val="40"/>
    <w:rsid w:val="00FF3C8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F3C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Заголовок №2_"/>
    <w:basedOn w:val="a0"/>
    <w:link w:val="22"/>
    <w:rsid w:val="00FF3C84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FF3C8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F3C84"/>
    <w:pPr>
      <w:shd w:val="clear" w:color="auto" w:fill="FFFFFF"/>
      <w:autoSpaceDE/>
      <w:autoSpaceDN/>
      <w:spacing w:after="1320" w:line="252" w:lineRule="exact"/>
      <w:jc w:val="center"/>
    </w:pPr>
    <w:rPr>
      <w:lang w:val="en-US"/>
    </w:rPr>
  </w:style>
  <w:style w:type="paragraph" w:customStyle="1" w:styleId="20">
    <w:name w:val="Основной текст (2)"/>
    <w:basedOn w:val="a"/>
    <w:link w:val="2"/>
    <w:rsid w:val="00FF3C84"/>
    <w:pPr>
      <w:shd w:val="clear" w:color="auto" w:fill="FFFFFF"/>
      <w:autoSpaceDE/>
      <w:autoSpaceDN/>
      <w:spacing w:before="900" w:line="302" w:lineRule="exact"/>
    </w:pPr>
    <w:rPr>
      <w:sz w:val="28"/>
      <w:szCs w:val="28"/>
      <w:lang w:val="en-US"/>
    </w:rPr>
  </w:style>
  <w:style w:type="paragraph" w:customStyle="1" w:styleId="22">
    <w:name w:val="Заголовок №2"/>
    <w:basedOn w:val="a"/>
    <w:link w:val="21"/>
    <w:rsid w:val="00FF3C84"/>
    <w:pPr>
      <w:shd w:val="clear" w:color="auto" w:fill="FFFFFF"/>
      <w:autoSpaceDE/>
      <w:autoSpaceDN/>
      <w:spacing w:after="60" w:line="0" w:lineRule="atLeast"/>
      <w:jc w:val="right"/>
      <w:outlineLvl w:val="1"/>
    </w:pPr>
    <w:rPr>
      <w:b/>
      <w:bCs/>
      <w:sz w:val="32"/>
      <w:szCs w:val="32"/>
      <w:lang w:val="en-US"/>
    </w:rPr>
  </w:style>
  <w:style w:type="paragraph" w:customStyle="1" w:styleId="60">
    <w:name w:val="Основной текст (6)"/>
    <w:basedOn w:val="a"/>
    <w:link w:val="6"/>
    <w:rsid w:val="00FF3C84"/>
    <w:pPr>
      <w:shd w:val="clear" w:color="auto" w:fill="FFFFFF"/>
      <w:autoSpaceDE/>
      <w:autoSpaceDN/>
      <w:spacing w:before="5880" w:line="0" w:lineRule="atLeast"/>
      <w:jc w:val="center"/>
    </w:pPr>
    <w:rPr>
      <w:sz w:val="26"/>
      <w:szCs w:val="2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15</Pages>
  <Words>3751</Words>
  <Characters>21382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25083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Rostotskaya</dc:creator>
  <cp:lastModifiedBy>Spalata Leuta</cp:lastModifiedBy>
  <cp:revision>14</cp:revision>
  <dcterms:created xsi:type="dcterms:W3CDTF">2020-07-02T03:01:00Z</dcterms:created>
  <dcterms:modified xsi:type="dcterms:W3CDTF">2020-11-24T02:58:00Z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2020-04-13T00:00:00Z</vt:filetime>
  </property>
</Properties>
</file>